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6D" w:rsidRPr="00CA2099" w:rsidRDefault="00E3416D" w:rsidP="00A10B98">
      <w:pPr>
        <w:jc w:val="center"/>
        <w:outlineLvl w:val="1"/>
        <w:rPr>
          <w:rStyle w:val="Strong"/>
          <w:rFonts w:ascii="Times New Roman" w:hAnsi="Times New Roman" w:cs="Times New Roman"/>
          <w:u w:val="single"/>
        </w:rPr>
      </w:pPr>
      <w:r w:rsidRPr="00CA2099">
        <w:rPr>
          <w:rFonts w:ascii="Times New Roman" w:hAnsi="Times New Roman" w:cs="Times New Roman"/>
          <w:b/>
          <w:bCs/>
          <w:sz w:val="28"/>
          <w:szCs w:val="28"/>
          <w:u w:val="single"/>
        </w:rPr>
        <w:t>Expression of Interest (EOI)</w:t>
      </w:r>
    </w:p>
    <w:p w:rsidR="00E3416D" w:rsidRPr="00A10B98" w:rsidRDefault="00E3416D" w:rsidP="00A10B98">
      <w:pPr>
        <w:jc w:val="both"/>
        <w:outlineLvl w:val="1"/>
        <w:rPr>
          <w:rFonts w:ascii="Times New Roman" w:hAnsi="Times New Roman" w:cs="Times New Roman"/>
          <w:b/>
          <w:bCs/>
          <w:sz w:val="36"/>
          <w:szCs w:val="36"/>
          <w:u w:val="single"/>
        </w:rPr>
      </w:pPr>
      <w:r w:rsidRPr="00A10B98">
        <w:rPr>
          <w:rFonts w:ascii="Times New Roman" w:hAnsi="Times New Roman" w:cs="Times New Roman"/>
          <w:b/>
          <w:bCs/>
          <w:sz w:val="28"/>
          <w:szCs w:val="28"/>
          <w:u w:val="single"/>
        </w:rPr>
        <w:t>“Expression of Interest (EOI)</w:t>
      </w:r>
      <w:r w:rsidRPr="00A10B98">
        <w:rPr>
          <w:rFonts w:ascii="Times New Roman" w:hAnsi="Times New Roman" w:cs="Times New Roman"/>
          <w:sz w:val="28"/>
          <w:szCs w:val="28"/>
          <w:u w:val="single"/>
        </w:rPr>
        <w:t xml:space="preserve"> </w:t>
      </w:r>
      <w:r w:rsidRPr="00A10B98">
        <w:rPr>
          <w:rFonts w:ascii="Times New Roman" w:hAnsi="Times New Roman" w:cs="Times New Roman"/>
          <w:b/>
          <w:bCs/>
          <w:sz w:val="28"/>
          <w:szCs w:val="28"/>
          <w:u w:val="single"/>
        </w:rPr>
        <w:t>from eligible Chartered Accountants (CA) CA Firms for</w:t>
      </w:r>
      <w:r w:rsidRPr="00A10B98">
        <w:rPr>
          <w:rFonts w:ascii="Times New Roman" w:hAnsi="Times New Roman" w:cs="Times New Roman"/>
          <w:sz w:val="28"/>
          <w:szCs w:val="28"/>
          <w:u w:val="single"/>
        </w:rPr>
        <w:t xml:space="preserve"> </w:t>
      </w:r>
      <w:r w:rsidRPr="00A10B98">
        <w:rPr>
          <w:rFonts w:ascii="Times New Roman" w:hAnsi="Times New Roman" w:cs="Times New Roman"/>
          <w:b/>
          <w:bCs/>
          <w:sz w:val="28"/>
          <w:szCs w:val="28"/>
          <w:u w:val="single"/>
        </w:rPr>
        <w:t>empanelment as Stock Auditors”</w:t>
      </w:r>
    </w:p>
    <w:p w:rsidR="00E3416D" w:rsidRPr="00CA2099" w:rsidRDefault="00E3416D" w:rsidP="00A10B98">
      <w:pPr>
        <w:jc w:val="both"/>
        <w:outlineLvl w:val="1"/>
        <w:rPr>
          <w:rFonts w:ascii="Times New Roman" w:hAnsi="Times New Roman" w:cs="Times New Roman"/>
          <w:b/>
          <w:bCs/>
          <w:u w:val="single"/>
        </w:rPr>
      </w:pPr>
      <w:r w:rsidRPr="00CA2099">
        <w:rPr>
          <w:rFonts w:ascii="Times New Roman" w:hAnsi="Times New Roman" w:cs="Times New Roman"/>
          <w:b/>
          <w:bCs/>
          <w:u w:val="single"/>
        </w:rPr>
        <w:t>1. Introduction:</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Jogindra Central Cooperative Bank Ltd., Solan (Himachal Pradesh), invites </w:t>
      </w:r>
      <w:r w:rsidRPr="00E3416D">
        <w:rPr>
          <w:rFonts w:ascii="Times New Roman" w:hAnsi="Times New Roman" w:cs="Times New Roman"/>
          <w:b/>
          <w:bCs/>
        </w:rPr>
        <w:t>Expression of Interest (EOI)</w:t>
      </w:r>
      <w:r w:rsidRPr="00E3416D">
        <w:rPr>
          <w:rFonts w:ascii="Times New Roman" w:hAnsi="Times New Roman" w:cs="Times New Roman"/>
        </w:rPr>
        <w:t xml:space="preserve"> from eligible Chartered Accountant (CA) firms for </w:t>
      </w:r>
      <w:r w:rsidRPr="00E3416D">
        <w:rPr>
          <w:rFonts w:ascii="Times New Roman" w:hAnsi="Times New Roman" w:cs="Times New Roman"/>
          <w:b/>
          <w:bCs/>
        </w:rPr>
        <w:t>empanelment as Stock Auditors</w:t>
      </w:r>
      <w:r w:rsidRPr="00E3416D">
        <w:rPr>
          <w:rFonts w:ascii="Times New Roman" w:hAnsi="Times New Roman" w:cs="Times New Roman"/>
        </w:rPr>
        <w:t xml:space="preserve"> for conducting stock and book-debt audits of borrower accounts having sanctioned working capital limits of </w:t>
      </w:r>
      <w:r w:rsidRPr="00E3416D">
        <w:rPr>
          <w:rFonts w:ascii="Times New Roman" w:hAnsi="Times New Roman" w:cs="Times New Roman"/>
          <w:b/>
          <w:bCs/>
        </w:rPr>
        <w:t>₹15.00 lakh and above</w:t>
      </w:r>
      <w:r w:rsidRPr="00E3416D">
        <w:rPr>
          <w:rFonts w:ascii="Times New Roman" w:hAnsi="Times New Roman" w:cs="Times New Roman"/>
        </w:rPr>
        <w:t xml:space="preserve">, in accordance with the Bank’s Board-approved Stock Audit Policy. The scope of conducting stock audits by the empanelled Stock &amp; Receivables Auditors will generally be restricted to the eligible accounts financed by its branches within its jurisdictional area </w:t>
      </w:r>
      <w:proofErr w:type="spellStart"/>
      <w:r w:rsidRPr="00E3416D">
        <w:rPr>
          <w:rFonts w:ascii="Times New Roman" w:hAnsi="Times New Roman" w:cs="Times New Roman"/>
        </w:rPr>
        <w:t>ie</w:t>
      </w:r>
      <w:proofErr w:type="spellEnd"/>
      <w:r w:rsidRPr="00E3416D">
        <w:rPr>
          <w:rFonts w:ascii="Times New Roman" w:hAnsi="Times New Roman" w:cs="Times New Roman"/>
        </w:rPr>
        <w:t xml:space="preserve"> entire Solan district of Himachal Pradesh. </w:t>
      </w:r>
    </w:p>
    <w:p w:rsidR="00E3416D" w:rsidRPr="00CA2099" w:rsidRDefault="00E3416D" w:rsidP="00A10B98">
      <w:pPr>
        <w:jc w:val="both"/>
        <w:outlineLvl w:val="1"/>
        <w:rPr>
          <w:rFonts w:ascii="Times New Roman" w:hAnsi="Times New Roman" w:cs="Times New Roman"/>
          <w:b/>
          <w:bCs/>
          <w:sz w:val="28"/>
          <w:szCs w:val="28"/>
          <w:u w:val="single"/>
        </w:rPr>
      </w:pPr>
      <w:r w:rsidRPr="00CA2099">
        <w:rPr>
          <w:rFonts w:ascii="Times New Roman" w:hAnsi="Times New Roman" w:cs="Times New Roman"/>
          <w:b/>
          <w:bCs/>
          <w:u w:val="single"/>
        </w:rPr>
        <w:t>2. Purpose of Empanelment</w:t>
      </w:r>
      <w:r w:rsidRPr="00CA2099">
        <w:rPr>
          <w:rFonts w:ascii="Times New Roman" w:hAnsi="Times New Roman" w:cs="Times New Roman"/>
          <w:b/>
          <w:bCs/>
          <w:sz w:val="28"/>
          <w:szCs w:val="28"/>
          <w:u w:val="single"/>
        </w:rPr>
        <w:t>:</w:t>
      </w:r>
    </w:p>
    <w:p w:rsidR="00E3416D" w:rsidRPr="00E3416D" w:rsidRDefault="00E3416D" w:rsidP="00A10B98">
      <w:pPr>
        <w:pStyle w:val="NormalWeb"/>
        <w:spacing w:before="0" w:after="0"/>
        <w:jc w:val="both"/>
      </w:pPr>
      <w:r w:rsidRPr="00E3416D">
        <w:t>The empanelment aims to create a panel of professionally competent Stock Auditors for:</w:t>
      </w:r>
    </w:p>
    <w:p w:rsidR="00E3416D" w:rsidRPr="00E3416D" w:rsidRDefault="00E3416D" w:rsidP="00A10B98">
      <w:pPr>
        <w:pStyle w:val="NormalWeb"/>
        <w:numPr>
          <w:ilvl w:val="0"/>
          <w:numId w:val="14"/>
        </w:numPr>
        <w:spacing w:before="0" w:beforeAutospacing="0" w:after="0" w:afterAutospacing="0"/>
        <w:jc w:val="both"/>
      </w:pPr>
      <w:r w:rsidRPr="00E3416D">
        <w:t>Verification of primary security (stock and debtors).</w:t>
      </w:r>
    </w:p>
    <w:p w:rsidR="00E3416D" w:rsidRPr="00E3416D" w:rsidRDefault="00E3416D" w:rsidP="00A10B98">
      <w:pPr>
        <w:pStyle w:val="NormalWeb"/>
        <w:numPr>
          <w:ilvl w:val="0"/>
          <w:numId w:val="14"/>
        </w:numPr>
        <w:spacing w:before="0" w:beforeAutospacing="0" w:after="0" w:afterAutospacing="0"/>
        <w:jc w:val="both"/>
      </w:pPr>
      <w:r w:rsidRPr="00E3416D">
        <w:t>Ensuring correctness of drawing power and stock statements.</w:t>
      </w:r>
    </w:p>
    <w:p w:rsidR="00E3416D" w:rsidRPr="00E3416D" w:rsidRDefault="00E3416D" w:rsidP="00A10B98">
      <w:pPr>
        <w:pStyle w:val="NormalWeb"/>
        <w:numPr>
          <w:ilvl w:val="0"/>
          <w:numId w:val="14"/>
        </w:numPr>
        <w:spacing w:before="0" w:beforeAutospacing="0" w:after="0" w:afterAutospacing="0"/>
        <w:jc w:val="both"/>
      </w:pPr>
      <w:r w:rsidRPr="00E3416D">
        <w:t>Monitoring borrower performance and financial discipline.</w:t>
      </w:r>
    </w:p>
    <w:p w:rsidR="00E3416D" w:rsidRDefault="00E3416D" w:rsidP="00A10B98">
      <w:pPr>
        <w:pStyle w:val="NormalWeb"/>
        <w:numPr>
          <w:ilvl w:val="0"/>
          <w:numId w:val="14"/>
        </w:numPr>
        <w:spacing w:before="0" w:beforeAutospacing="0" w:after="0" w:afterAutospacing="0"/>
        <w:jc w:val="both"/>
      </w:pPr>
      <w:r w:rsidRPr="00E3416D">
        <w:t>Strengthening credit supervision and early detection of irregularities.</w:t>
      </w:r>
    </w:p>
    <w:p w:rsidR="00E3416D" w:rsidRPr="00E3416D" w:rsidRDefault="00E3416D" w:rsidP="00A10B98">
      <w:pPr>
        <w:pStyle w:val="NormalWeb"/>
        <w:spacing w:before="0" w:beforeAutospacing="0" w:after="0" w:afterAutospacing="0"/>
        <w:ind w:left="720"/>
        <w:jc w:val="both"/>
      </w:pPr>
    </w:p>
    <w:p w:rsidR="00E3416D" w:rsidRPr="00CA2099" w:rsidRDefault="00E3416D" w:rsidP="00A10B98">
      <w:pPr>
        <w:jc w:val="both"/>
        <w:outlineLvl w:val="1"/>
        <w:rPr>
          <w:rFonts w:ascii="Times New Roman" w:hAnsi="Times New Roman" w:cs="Times New Roman"/>
          <w:b/>
          <w:bCs/>
          <w:u w:val="single"/>
        </w:rPr>
      </w:pPr>
      <w:r w:rsidRPr="00CA2099">
        <w:rPr>
          <w:rFonts w:ascii="Times New Roman" w:hAnsi="Times New Roman" w:cs="Times New Roman"/>
          <w:b/>
          <w:bCs/>
          <w:u w:val="single"/>
        </w:rPr>
        <w:t>3. Objectives of Stock Audit: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The detailed objectives include, but are not limited to:</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Verifying physical stock, its valuation and method of valuation.</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Ensuring proper storage, preservation, and identification of obsolete/non-moving stock.</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Ensuring adequacy of insurance with bank clause.</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Matching physical stock with stock statements submitted to the bank.</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 xml:space="preserve">Assessing </w:t>
      </w:r>
      <w:r w:rsidR="00A10B98" w:rsidRPr="00E3416D">
        <w:rPr>
          <w:rFonts w:ascii="Times New Roman" w:hAnsi="Times New Roman" w:cs="Times New Roman"/>
        </w:rPr>
        <w:t>reliability</w:t>
      </w:r>
      <w:r w:rsidRPr="00E3416D">
        <w:rPr>
          <w:rFonts w:ascii="Times New Roman" w:hAnsi="Times New Roman" w:cs="Times New Roman"/>
        </w:rPr>
        <w:t xml:space="preserve"> of hypothecated stock and debtors.</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Verifying age-wise debtors outstanding, recovery efforts, and possibility of bad debts.</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Confirming stock ownership and existence of paid stock only.</w:t>
      </w:r>
    </w:p>
    <w:p w:rsid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Examining financial discipline and account operations.</w:t>
      </w:r>
    </w:p>
    <w:p w:rsidR="00CA2099" w:rsidRPr="00E3416D" w:rsidRDefault="00CA2099" w:rsidP="00A10B98">
      <w:pPr>
        <w:spacing w:after="0" w:line="240" w:lineRule="auto"/>
        <w:ind w:left="720"/>
        <w:jc w:val="both"/>
        <w:rPr>
          <w:rFonts w:ascii="Times New Roman" w:hAnsi="Times New Roman" w:cs="Times New Roman"/>
        </w:rPr>
      </w:pPr>
    </w:p>
    <w:p w:rsidR="00E3416D" w:rsidRPr="00CA2099" w:rsidRDefault="00E3416D" w:rsidP="00A10B98">
      <w:pPr>
        <w:jc w:val="both"/>
        <w:outlineLvl w:val="1"/>
        <w:rPr>
          <w:rFonts w:ascii="Times New Roman" w:hAnsi="Times New Roman" w:cs="Times New Roman"/>
          <w:b/>
          <w:bCs/>
          <w:u w:val="single"/>
        </w:rPr>
      </w:pPr>
      <w:r w:rsidRPr="00CA2099">
        <w:rPr>
          <w:rFonts w:ascii="Times New Roman" w:hAnsi="Times New Roman" w:cs="Times New Roman"/>
          <w:b/>
          <w:bCs/>
          <w:u w:val="single"/>
        </w:rPr>
        <w:t xml:space="preserve">4. Eligibility Criteria for Empanelment: </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The applicant /firm must:</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Be a registered CA/ CA firm with valid ICAI registration.</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Have minimum 3 years of experience in stock audits/credit audits/statutory audits of banks.</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Have conducted at least two stock audits in banks/ cooperative banks.</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Have adequate staff strength for field visits and audit work.</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Not be blacklisted by any bank, government agency, or financial institution.</w:t>
      </w:r>
    </w:p>
    <w:p w:rsidR="00E3416D" w:rsidRP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t>Have an office in Himachal Pradesh for operational convenience, or demonstrate the capability to conduct audits in the area.</w:t>
      </w:r>
    </w:p>
    <w:p w:rsidR="00E3416D" w:rsidRDefault="00E3416D" w:rsidP="00A10B98">
      <w:pPr>
        <w:numPr>
          <w:ilvl w:val="0"/>
          <w:numId w:val="1"/>
        </w:numPr>
        <w:spacing w:after="0" w:line="240" w:lineRule="auto"/>
        <w:jc w:val="both"/>
        <w:rPr>
          <w:rFonts w:ascii="Times New Roman" w:hAnsi="Times New Roman" w:cs="Times New Roman"/>
        </w:rPr>
      </w:pPr>
      <w:r w:rsidRPr="00E3416D">
        <w:rPr>
          <w:rFonts w:ascii="Times New Roman" w:hAnsi="Times New Roman" w:cs="Times New Roman"/>
        </w:rPr>
        <w:lastRenderedPageBreak/>
        <w:t>Submit all required documents, declarations, and certificates.</w:t>
      </w:r>
    </w:p>
    <w:p w:rsidR="00CA2099" w:rsidRPr="00E3416D" w:rsidRDefault="00CA2099" w:rsidP="00A10B98">
      <w:pPr>
        <w:spacing w:after="0" w:line="240" w:lineRule="auto"/>
        <w:ind w:left="720"/>
        <w:jc w:val="both"/>
        <w:rPr>
          <w:rFonts w:ascii="Times New Roman" w:hAnsi="Times New Roman" w:cs="Times New Roman"/>
        </w:rPr>
      </w:pPr>
    </w:p>
    <w:p w:rsidR="00E3416D" w:rsidRPr="00CA2099" w:rsidRDefault="00E3416D" w:rsidP="00A10B98">
      <w:pPr>
        <w:jc w:val="both"/>
        <w:outlineLvl w:val="1"/>
        <w:rPr>
          <w:rFonts w:ascii="Times New Roman" w:hAnsi="Times New Roman" w:cs="Times New Roman"/>
          <w:b/>
          <w:bCs/>
          <w:szCs w:val="22"/>
          <w:u w:val="single"/>
        </w:rPr>
      </w:pPr>
      <w:r w:rsidRPr="00CA2099">
        <w:rPr>
          <w:rFonts w:ascii="Times New Roman" w:hAnsi="Times New Roman" w:cs="Times New Roman"/>
          <w:b/>
          <w:bCs/>
          <w:szCs w:val="22"/>
          <w:u w:val="single"/>
        </w:rPr>
        <w:t>5. Scope of Stock Audit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The scope shall include detailed review and verification of:</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A. Sanction/Appraisal Documents</w:t>
      </w:r>
    </w:p>
    <w:p w:rsidR="00E3416D" w:rsidRPr="00E3416D" w:rsidRDefault="00E3416D" w:rsidP="00A10B98">
      <w:pPr>
        <w:numPr>
          <w:ilvl w:val="0"/>
          <w:numId w:val="2"/>
        </w:numPr>
        <w:spacing w:after="0" w:line="240" w:lineRule="auto"/>
        <w:jc w:val="both"/>
        <w:rPr>
          <w:rFonts w:ascii="Times New Roman" w:hAnsi="Times New Roman" w:cs="Times New Roman"/>
        </w:rPr>
      </w:pPr>
      <w:r w:rsidRPr="00E3416D">
        <w:rPr>
          <w:rFonts w:ascii="Times New Roman" w:hAnsi="Times New Roman" w:cs="Times New Roman"/>
        </w:rPr>
        <w:t>Appraisal note and sanction letter.</w:t>
      </w:r>
    </w:p>
    <w:p w:rsidR="00E3416D" w:rsidRPr="00E3416D" w:rsidRDefault="00E3416D" w:rsidP="00A10B98">
      <w:pPr>
        <w:numPr>
          <w:ilvl w:val="0"/>
          <w:numId w:val="2"/>
        </w:numPr>
        <w:spacing w:after="0" w:line="240" w:lineRule="auto"/>
        <w:jc w:val="both"/>
        <w:rPr>
          <w:rFonts w:ascii="Times New Roman" w:hAnsi="Times New Roman" w:cs="Times New Roman"/>
        </w:rPr>
      </w:pPr>
      <w:r w:rsidRPr="00E3416D">
        <w:rPr>
          <w:rFonts w:ascii="Times New Roman" w:hAnsi="Times New Roman" w:cs="Times New Roman"/>
        </w:rPr>
        <w:t>Review/renewal notes.</w:t>
      </w:r>
    </w:p>
    <w:p w:rsidR="00E3416D" w:rsidRPr="00E3416D" w:rsidRDefault="00E3416D" w:rsidP="00A10B98">
      <w:pPr>
        <w:numPr>
          <w:ilvl w:val="0"/>
          <w:numId w:val="2"/>
        </w:numPr>
        <w:spacing w:after="0" w:line="240" w:lineRule="auto"/>
        <w:jc w:val="both"/>
        <w:rPr>
          <w:rFonts w:ascii="Times New Roman" w:hAnsi="Times New Roman" w:cs="Times New Roman"/>
        </w:rPr>
      </w:pPr>
      <w:r w:rsidRPr="00E3416D">
        <w:rPr>
          <w:rFonts w:ascii="Times New Roman" w:hAnsi="Times New Roman" w:cs="Times New Roman"/>
        </w:rPr>
        <w:t>Latest branch visit reports.</w:t>
      </w:r>
    </w:p>
    <w:p w:rsidR="00E3416D" w:rsidRPr="00E3416D" w:rsidRDefault="00E3416D" w:rsidP="00A10B98">
      <w:pPr>
        <w:numPr>
          <w:ilvl w:val="0"/>
          <w:numId w:val="2"/>
        </w:numPr>
        <w:spacing w:after="0" w:line="240" w:lineRule="auto"/>
        <w:jc w:val="both"/>
        <w:rPr>
          <w:rFonts w:ascii="Times New Roman" w:hAnsi="Times New Roman" w:cs="Times New Roman"/>
        </w:rPr>
      </w:pPr>
      <w:r w:rsidRPr="00E3416D">
        <w:rPr>
          <w:rFonts w:ascii="Times New Roman" w:hAnsi="Times New Roman" w:cs="Times New Roman"/>
        </w:rPr>
        <w:t>Compliance with sanction terms.</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B. Physical Verification of Stock</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Actual physical stock count.</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Verification of invoices (sales/purchase).</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Stock registers including rate, quantity, and value.</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Identification of obsolete, damaged or slow-moving stock.</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Gate register and movement records.</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Verification of valuation method.</w:t>
      </w:r>
    </w:p>
    <w:p w:rsidR="00E3416D" w:rsidRPr="00E3416D" w:rsidRDefault="00E3416D" w:rsidP="00A10B98">
      <w:pPr>
        <w:numPr>
          <w:ilvl w:val="0"/>
          <w:numId w:val="3"/>
        </w:numPr>
        <w:spacing w:after="0" w:line="240" w:lineRule="auto"/>
        <w:jc w:val="both"/>
        <w:rPr>
          <w:rFonts w:ascii="Times New Roman" w:hAnsi="Times New Roman" w:cs="Times New Roman"/>
        </w:rPr>
      </w:pPr>
      <w:r w:rsidRPr="00E3416D">
        <w:rPr>
          <w:rFonts w:ascii="Times New Roman" w:hAnsi="Times New Roman" w:cs="Times New Roman"/>
        </w:rPr>
        <w:t>Verification of third-party stock / goods sent for job work.</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C. Stock Insurance</w:t>
      </w:r>
    </w:p>
    <w:p w:rsidR="00E3416D" w:rsidRPr="00E3416D" w:rsidRDefault="00E3416D" w:rsidP="00A10B98">
      <w:pPr>
        <w:numPr>
          <w:ilvl w:val="0"/>
          <w:numId w:val="4"/>
        </w:numPr>
        <w:spacing w:after="0" w:line="240" w:lineRule="auto"/>
        <w:jc w:val="both"/>
        <w:rPr>
          <w:rFonts w:ascii="Times New Roman" w:hAnsi="Times New Roman" w:cs="Times New Roman"/>
        </w:rPr>
      </w:pPr>
      <w:r w:rsidRPr="00E3416D">
        <w:rPr>
          <w:rFonts w:ascii="Times New Roman" w:hAnsi="Times New Roman" w:cs="Times New Roman"/>
        </w:rPr>
        <w:t>Adequacy of insurance cover.</w:t>
      </w:r>
    </w:p>
    <w:p w:rsidR="00E3416D" w:rsidRPr="00E3416D" w:rsidRDefault="00E3416D" w:rsidP="00A10B98">
      <w:pPr>
        <w:numPr>
          <w:ilvl w:val="0"/>
          <w:numId w:val="4"/>
        </w:numPr>
        <w:spacing w:after="0" w:line="240" w:lineRule="auto"/>
        <w:jc w:val="both"/>
        <w:rPr>
          <w:rFonts w:ascii="Times New Roman" w:hAnsi="Times New Roman" w:cs="Times New Roman"/>
        </w:rPr>
      </w:pPr>
      <w:r w:rsidRPr="00E3416D">
        <w:rPr>
          <w:rFonts w:ascii="Times New Roman" w:hAnsi="Times New Roman" w:cs="Times New Roman"/>
        </w:rPr>
        <w:t>Validity and premium payments.</w:t>
      </w:r>
    </w:p>
    <w:p w:rsidR="00E3416D" w:rsidRPr="00E3416D" w:rsidRDefault="00E3416D" w:rsidP="00A10B98">
      <w:pPr>
        <w:numPr>
          <w:ilvl w:val="0"/>
          <w:numId w:val="4"/>
        </w:numPr>
        <w:spacing w:after="0" w:line="240" w:lineRule="auto"/>
        <w:jc w:val="both"/>
        <w:rPr>
          <w:rFonts w:ascii="Times New Roman" w:hAnsi="Times New Roman" w:cs="Times New Roman"/>
        </w:rPr>
      </w:pPr>
      <w:r w:rsidRPr="00E3416D">
        <w:rPr>
          <w:rFonts w:ascii="Times New Roman" w:hAnsi="Times New Roman" w:cs="Times New Roman"/>
        </w:rPr>
        <w:t>Bank clause on insurance policy.</w:t>
      </w:r>
    </w:p>
    <w:p w:rsidR="00E3416D" w:rsidRPr="00E3416D" w:rsidRDefault="00E3416D" w:rsidP="00A10B98">
      <w:pPr>
        <w:numPr>
          <w:ilvl w:val="0"/>
          <w:numId w:val="4"/>
        </w:numPr>
        <w:spacing w:after="0" w:line="240" w:lineRule="auto"/>
        <w:jc w:val="both"/>
        <w:rPr>
          <w:rFonts w:ascii="Times New Roman" w:hAnsi="Times New Roman" w:cs="Times New Roman"/>
        </w:rPr>
      </w:pPr>
      <w:r w:rsidRPr="00E3416D">
        <w:rPr>
          <w:rFonts w:ascii="Times New Roman" w:hAnsi="Times New Roman" w:cs="Times New Roman"/>
        </w:rPr>
        <w:t>Coverage of all sanctioned risks (fire, burglary, SRCC, etc.).</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D. Debtors/Creditors Verification</w:t>
      </w:r>
    </w:p>
    <w:p w:rsidR="00E3416D" w:rsidRPr="00E3416D" w:rsidRDefault="00E3416D" w:rsidP="00A10B98">
      <w:pPr>
        <w:numPr>
          <w:ilvl w:val="0"/>
          <w:numId w:val="5"/>
        </w:numPr>
        <w:spacing w:after="0" w:line="240" w:lineRule="auto"/>
        <w:jc w:val="both"/>
        <w:rPr>
          <w:rFonts w:ascii="Times New Roman" w:hAnsi="Times New Roman" w:cs="Times New Roman"/>
        </w:rPr>
      </w:pPr>
      <w:r w:rsidRPr="00E3416D">
        <w:rPr>
          <w:rFonts w:ascii="Times New Roman" w:hAnsi="Times New Roman" w:cs="Times New Roman"/>
        </w:rPr>
        <w:t>Age-wise debtors list and its matching with books.</w:t>
      </w:r>
    </w:p>
    <w:p w:rsidR="00E3416D" w:rsidRPr="00E3416D" w:rsidRDefault="00E3416D" w:rsidP="00A10B98">
      <w:pPr>
        <w:numPr>
          <w:ilvl w:val="0"/>
          <w:numId w:val="5"/>
        </w:numPr>
        <w:spacing w:after="0" w:line="240" w:lineRule="auto"/>
        <w:jc w:val="both"/>
        <w:rPr>
          <w:rFonts w:ascii="Times New Roman" w:hAnsi="Times New Roman" w:cs="Times New Roman"/>
        </w:rPr>
      </w:pPr>
      <w:r w:rsidRPr="00E3416D">
        <w:rPr>
          <w:rFonts w:ascii="Times New Roman" w:hAnsi="Times New Roman" w:cs="Times New Roman"/>
        </w:rPr>
        <w:t>Direct confirmations (as per SA 505), wherever necessary.</w:t>
      </w:r>
    </w:p>
    <w:p w:rsidR="00E3416D" w:rsidRPr="00E3416D" w:rsidRDefault="00E3416D" w:rsidP="00A10B98">
      <w:pPr>
        <w:numPr>
          <w:ilvl w:val="0"/>
          <w:numId w:val="5"/>
        </w:numPr>
        <w:spacing w:after="0" w:line="240" w:lineRule="auto"/>
        <w:jc w:val="both"/>
        <w:rPr>
          <w:rFonts w:ascii="Times New Roman" w:hAnsi="Times New Roman" w:cs="Times New Roman"/>
        </w:rPr>
      </w:pPr>
      <w:r w:rsidRPr="00E3416D">
        <w:rPr>
          <w:rFonts w:ascii="Times New Roman" w:hAnsi="Times New Roman" w:cs="Times New Roman"/>
        </w:rPr>
        <w:t>Exclusion of debtors beyond sanctioned ageing norms.</w:t>
      </w:r>
    </w:p>
    <w:p w:rsidR="00E3416D" w:rsidRPr="00E3416D" w:rsidRDefault="00E3416D" w:rsidP="00A10B98">
      <w:pPr>
        <w:numPr>
          <w:ilvl w:val="0"/>
          <w:numId w:val="5"/>
        </w:numPr>
        <w:spacing w:after="0" w:line="240" w:lineRule="auto"/>
        <w:jc w:val="both"/>
        <w:rPr>
          <w:rFonts w:ascii="Times New Roman" w:hAnsi="Times New Roman" w:cs="Times New Roman"/>
        </w:rPr>
      </w:pPr>
      <w:r w:rsidRPr="00E3416D">
        <w:rPr>
          <w:rFonts w:ascii="Times New Roman" w:hAnsi="Times New Roman" w:cs="Times New Roman"/>
        </w:rPr>
        <w:t>Verification of advances from debtors and group companies.</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E. Drawing Power &amp; Account Conduct</w:t>
      </w:r>
    </w:p>
    <w:p w:rsidR="00E3416D" w:rsidRP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DP calculation as per sanction letter.</w:t>
      </w:r>
    </w:p>
    <w:p w:rsidR="00E3416D" w:rsidRP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 xml:space="preserve">DP </w:t>
      </w:r>
      <w:r w:rsidR="00A10B98" w:rsidRPr="00E3416D">
        <w:rPr>
          <w:rFonts w:ascii="Times New Roman" w:hAnsi="Times New Roman" w:cs="Times New Roman"/>
        </w:rPr>
        <w:t>registers</w:t>
      </w:r>
      <w:r w:rsidRPr="00E3416D">
        <w:rPr>
          <w:rFonts w:ascii="Times New Roman" w:hAnsi="Times New Roman" w:cs="Times New Roman"/>
        </w:rPr>
        <w:t xml:space="preserve"> entries and correctness.</w:t>
      </w:r>
    </w:p>
    <w:p w:rsidR="00E3416D" w:rsidRP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Stock statement submission timelines and adequacy.</w:t>
      </w:r>
    </w:p>
    <w:p w:rsidR="00E3416D" w:rsidRP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Account operations (credit turnover, cash withdrawals, overdrawing).</w:t>
      </w:r>
    </w:p>
    <w:p w:rsidR="00E3416D" w:rsidRP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Routing of sales through the bank account.</w:t>
      </w:r>
    </w:p>
    <w:p w:rsidR="00E3416D" w:rsidRDefault="00E3416D" w:rsidP="00A10B98">
      <w:pPr>
        <w:numPr>
          <w:ilvl w:val="0"/>
          <w:numId w:val="6"/>
        </w:numPr>
        <w:spacing w:after="0" w:line="240" w:lineRule="auto"/>
        <w:jc w:val="both"/>
        <w:rPr>
          <w:rFonts w:ascii="Times New Roman" w:hAnsi="Times New Roman" w:cs="Times New Roman"/>
        </w:rPr>
      </w:pPr>
      <w:r w:rsidRPr="00E3416D">
        <w:rPr>
          <w:rFonts w:ascii="Times New Roman" w:hAnsi="Times New Roman" w:cs="Times New Roman"/>
        </w:rPr>
        <w:t>Compliance with IRACP norms.</w:t>
      </w:r>
    </w:p>
    <w:p w:rsidR="00E3416D" w:rsidRPr="00E3416D" w:rsidRDefault="00E3416D" w:rsidP="00A10B98">
      <w:pPr>
        <w:spacing w:after="0" w:line="240" w:lineRule="auto"/>
        <w:ind w:left="720"/>
        <w:jc w:val="both"/>
        <w:rPr>
          <w:rFonts w:ascii="Times New Roman" w:hAnsi="Times New Roman" w:cs="Times New Roman"/>
        </w:rPr>
      </w:pP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F. Collateral Verification</w:t>
      </w:r>
    </w:p>
    <w:p w:rsidR="00E3416D" w:rsidRPr="00E3416D" w:rsidRDefault="00E3416D" w:rsidP="00A10B98">
      <w:pPr>
        <w:numPr>
          <w:ilvl w:val="0"/>
          <w:numId w:val="7"/>
        </w:numPr>
        <w:spacing w:after="0" w:line="240" w:lineRule="auto"/>
        <w:jc w:val="both"/>
        <w:rPr>
          <w:rFonts w:ascii="Times New Roman" w:hAnsi="Times New Roman" w:cs="Times New Roman"/>
        </w:rPr>
      </w:pPr>
      <w:r w:rsidRPr="00E3416D">
        <w:rPr>
          <w:rFonts w:ascii="Times New Roman" w:hAnsi="Times New Roman" w:cs="Times New Roman"/>
        </w:rPr>
        <w:t>Verification of original property documents.</w:t>
      </w:r>
    </w:p>
    <w:p w:rsidR="00E3416D" w:rsidRPr="00E3416D" w:rsidRDefault="00E3416D" w:rsidP="00A10B98">
      <w:pPr>
        <w:numPr>
          <w:ilvl w:val="0"/>
          <w:numId w:val="7"/>
        </w:numPr>
        <w:spacing w:after="0" w:line="240" w:lineRule="auto"/>
        <w:jc w:val="both"/>
        <w:rPr>
          <w:rFonts w:ascii="Times New Roman" w:hAnsi="Times New Roman" w:cs="Times New Roman"/>
        </w:rPr>
      </w:pPr>
      <w:r w:rsidRPr="00E3416D">
        <w:rPr>
          <w:rFonts w:ascii="Times New Roman" w:hAnsi="Times New Roman" w:cs="Times New Roman"/>
        </w:rPr>
        <w:t>Valuation report (not older than 3 years).</w:t>
      </w:r>
    </w:p>
    <w:p w:rsidR="00E3416D" w:rsidRPr="00E3416D" w:rsidRDefault="00E3416D" w:rsidP="00A10B98">
      <w:pPr>
        <w:numPr>
          <w:ilvl w:val="0"/>
          <w:numId w:val="7"/>
        </w:numPr>
        <w:spacing w:after="0" w:line="240" w:lineRule="auto"/>
        <w:jc w:val="both"/>
        <w:rPr>
          <w:rFonts w:ascii="Times New Roman" w:hAnsi="Times New Roman" w:cs="Times New Roman"/>
        </w:rPr>
      </w:pPr>
      <w:r w:rsidRPr="00E3416D">
        <w:rPr>
          <w:rFonts w:ascii="Times New Roman" w:hAnsi="Times New Roman" w:cs="Times New Roman"/>
        </w:rPr>
        <w:t>Legal Search Report (LSR/TSR).</w:t>
      </w:r>
    </w:p>
    <w:p w:rsidR="00E3416D" w:rsidRPr="00E3416D" w:rsidRDefault="00E3416D" w:rsidP="00A10B98">
      <w:pPr>
        <w:numPr>
          <w:ilvl w:val="0"/>
          <w:numId w:val="7"/>
        </w:numPr>
        <w:spacing w:after="0" w:line="240" w:lineRule="auto"/>
        <w:jc w:val="both"/>
        <w:rPr>
          <w:rFonts w:ascii="Times New Roman" w:hAnsi="Times New Roman" w:cs="Times New Roman"/>
        </w:rPr>
      </w:pPr>
      <w:r w:rsidRPr="00E3416D">
        <w:rPr>
          <w:rFonts w:ascii="Times New Roman" w:hAnsi="Times New Roman" w:cs="Times New Roman"/>
        </w:rPr>
        <w:t>CERSAI status.</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G. Statutory Dues &amp; Compliance</w:t>
      </w:r>
    </w:p>
    <w:p w:rsidR="00E3416D" w:rsidRPr="00E3416D" w:rsidRDefault="00E3416D" w:rsidP="00A10B98">
      <w:pPr>
        <w:numPr>
          <w:ilvl w:val="0"/>
          <w:numId w:val="8"/>
        </w:numPr>
        <w:spacing w:after="0" w:line="240" w:lineRule="auto"/>
        <w:jc w:val="both"/>
        <w:rPr>
          <w:rFonts w:ascii="Times New Roman" w:hAnsi="Times New Roman" w:cs="Times New Roman"/>
        </w:rPr>
      </w:pPr>
      <w:r w:rsidRPr="00E3416D">
        <w:rPr>
          <w:rFonts w:ascii="Times New Roman" w:hAnsi="Times New Roman" w:cs="Times New Roman"/>
        </w:rPr>
        <w:t>GST returns for audit period.</w:t>
      </w:r>
    </w:p>
    <w:p w:rsidR="00E3416D" w:rsidRDefault="00E3416D" w:rsidP="00A10B98">
      <w:pPr>
        <w:numPr>
          <w:ilvl w:val="0"/>
          <w:numId w:val="8"/>
        </w:numPr>
        <w:spacing w:after="0" w:line="240" w:lineRule="auto"/>
        <w:jc w:val="both"/>
        <w:rPr>
          <w:rFonts w:ascii="Times New Roman" w:hAnsi="Times New Roman" w:cs="Times New Roman"/>
        </w:rPr>
      </w:pPr>
      <w:r w:rsidRPr="00E3416D">
        <w:rPr>
          <w:rFonts w:ascii="Times New Roman" w:hAnsi="Times New Roman" w:cs="Times New Roman"/>
        </w:rPr>
        <w:lastRenderedPageBreak/>
        <w:t xml:space="preserve">Verification of PF, ESIC, property tax, </w:t>
      </w:r>
      <w:proofErr w:type="spellStart"/>
      <w:r w:rsidRPr="00E3416D">
        <w:rPr>
          <w:rFonts w:ascii="Times New Roman" w:hAnsi="Times New Roman" w:cs="Times New Roman"/>
        </w:rPr>
        <w:t>cess</w:t>
      </w:r>
      <w:proofErr w:type="spellEnd"/>
      <w:r w:rsidRPr="00E3416D">
        <w:rPr>
          <w:rFonts w:ascii="Times New Roman" w:hAnsi="Times New Roman" w:cs="Times New Roman"/>
        </w:rPr>
        <w:t>, and other statutory dues.</w:t>
      </w:r>
    </w:p>
    <w:p w:rsidR="00CA2099" w:rsidRPr="00E3416D" w:rsidRDefault="00CA2099" w:rsidP="00A10B98">
      <w:pPr>
        <w:spacing w:after="0" w:line="240" w:lineRule="auto"/>
        <w:ind w:left="720"/>
        <w:jc w:val="both"/>
        <w:rPr>
          <w:rFonts w:ascii="Times New Roman" w:hAnsi="Times New Roman" w:cs="Times New Roman"/>
        </w:rPr>
      </w:pPr>
    </w:p>
    <w:p w:rsidR="00E3416D" w:rsidRPr="00CA2099" w:rsidRDefault="00E3416D" w:rsidP="00A10B98">
      <w:pPr>
        <w:jc w:val="both"/>
        <w:outlineLvl w:val="1"/>
        <w:rPr>
          <w:rFonts w:ascii="Times New Roman" w:hAnsi="Times New Roman" w:cs="Times New Roman"/>
          <w:b/>
          <w:bCs/>
          <w:szCs w:val="22"/>
          <w:u w:val="single"/>
        </w:rPr>
      </w:pPr>
      <w:r w:rsidRPr="00CA2099">
        <w:rPr>
          <w:rFonts w:ascii="Times New Roman" w:hAnsi="Times New Roman" w:cs="Times New Roman"/>
          <w:b/>
          <w:bCs/>
          <w:szCs w:val="22"/>
          <w:u w:val="single"/>
        </w:rPr>
        <w:t>6. Stock Audit Process:</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Examination of loan files, sanction, appraisal, stock statements, DP register, audit reports.</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Physical verification of stock &amp; debtors.</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Discussion with management, review of MIS, internal controls, business performance.</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Examination of sister concerns, if any.</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Report to be prepared in Bank-prescribed format.</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Key adverse observations to be summarized separately.</w:t>
      </w:r>
    </w:p>
    <w:p w:rsidR="00E3416D" w:rsidRP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Pre-submission discussion with branch officials/borrower (as required).</w:t>
      </w:r>
    </w:p>
    <w:p w:rsidR="00E3416D" w:rsidRDefault="00E3416D" w:rsidP="00A10B98">
      <w:pPr>
        <w:numPr>
          <w:ilvl w:val="1"/>
          <w:numId w:val="9"/>
        </w:numPr>
        <w:spacing w:after="0" w:line="240" w:lineRule="auto"/>
        <w:jc w:val="both"/>
        <w:rPr>
          <w:rFonts w:ascii="Times New Roman" w:hAnsi="Times New Roman" w:cs="Times New Roman"/>
        </w:rPr>
      </w:pPr>
      <w:r w:rsidRPr="00E3416D">
        <w:rPr>
          <w:rFonts w:ascii="Times New Roman" w:hAnsi="Times New Roman" w:cs="Times New Roman"/>
        </w:rPr>
        <w:t>Submission within the stipulated timeline.</w:t>
      </w:r>
    </w:p>
    <w:p w:rsidR="00CA2099" w:rsidRPr="00CA2099" w:rsidRDefault="00CA2099" w:rsidP="00A10B98">
      <w:pPr>
        <w:spacing w:after="0" w:line="240" w:lineRule="auto"/>
        <w:ind w:left="1440"/>
        <w:jc w:val="both"/>
        <w:rPr>
          <w:rFonts w:ascii="Times New Roman" w:hAnsi="Times New Roman" w:cs="Times New Roman"/>
        </w:rPr>
      </w:pPr>
    </w:p>
    <w:p w:rsidR="00E3416D" w:rsidRPr="00CA2099" w:rsidRDefault="00E3416D" w:rsidP="00A10B98">
      <w:pPr>
        <w:jc w:val="both"/>
        <w:outlineLvl w:val="1"/>
        <w:rPr>
          <w:rFonts w:ascii="Times New Roman" w:hAnsi="Times New Roman" w:cs="Times New Roman"/>
          <w:b/>
          <w:bCs/>
          <w:szCs w:val="22"/>
          <w:u w:val="single"/>
        </w:rPr>
      </w:pPr>
      <w:r w:rsidRPr="00CA2099">
        <w:rPr>
          <w:rFonts w:ascii="Times New Roman" w:hAnsi="Times New Roman" w:cs="Times New Roman"/>
          <w:b/>
          <w:bCs/>
          <w:szCs w:val="22"/>
          <w:u w:val="single"/>
        </w:rPr>
        <w:t>7. Professional Fee Structure:</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Professional fee would be as under:</w:t>
      </w:r>
    </w:p>
    <w:tbl>
      <w:tblPr>
        <w:tblW w:w="0" w:type="auto"/>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52"/>
        <w:gridCol w:w="4111"/>
      </w:tblGrid>
      <w:tr w:rsidR="00E3416D" w:rsidRPr="00E3416D" w:rsidTr="00A10B98">
        <w:trPr>
          <w:tblHeader/>
          <w:tblCellSpacing w:w="15" w:type="dxa"/>
        </w:trPr>
        <w:tc>
          <w:tcPr>
            <w:tcW w:w="4207" w:type="dxa"/>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Sanctioned Limit</w:t>
            </w:r>
          </w:p>
        </w:tc>
        <w:tc>
          <w:tcPr>
            <w:tcW w:w="4066" w:type="dxa"/>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Suggested Fee per Account</w:t>
            </w:r>
          </w:p>
        </w:tc>
      </w:tr>
      <w:tr w:rsidR="00E3416D" w:rsidRPr="00E3416D" w:rsidTr="00A10B98">
        <w:trPr>
          <w:tblCellSpacing w:w="15" w:type="dxa"/>
        </w:trPr>
        <w:tc>
          <w:tcPr>
            <w:tcW w:w="4207"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₹15–25 lakh</w:t>
            </w:r>
          </w:p>
        </w:tc>
        <w:tc>
          <w:tcPr>
            <w:tcW w:w="4066"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₹10000/-+GST</w:t>
            </w:r>
          </w:p>
        </w:tc>
      </w:tr>
      <w:tr w:rsidR="00E3416D" w:rsidRPr="00E3416D" w:rsidTr="00A10B98">
        <w:trPr>
          <w:tblCellSpacing w:w="15" w:type="dxa"/>
        </w:trPr>
        <w:tc>
          <w:tcPr>
            <w:tcW w:w="4207"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₹25–50 lakh</w:t>
            </w:r>
          </w:p>
        </w:tc>
        <w:tc>
          <w:tcPr>
            <w:tcW w:w="4066"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₹12000/-+GST</w:t>
            </w:r>
          </w:p>
        </w:tc>
      </w:tr>
      <w:tr w:rsidR="00E3416D" w:rsidRPr="00E3416D" w:rsidTr="00A10B98">
        <w:trPr>
          <w:tblCellSpacing w:w="15" w:type="dxa"/>
        </w:trPr>
        <w:tc>
          <w:tcPr>
            <w:tcW w:w="4207"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Above Rs. 50.00 lakh: </w:t>
            </w:r>
          </w:p>
        </w:tc>
        <w:tc>
          <w:tcPr>
            <w:tcW w:w="4066"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₹15,000/-+ GST</w:t>
            </w:r>
          </w:p>
        </w:tc>
      </w:tr>
    </w:tbl>
    <w:p w:rsidR="00CA2099" w:rsidRDefault="00E3416D" w:rsidP="00A10B98">
      <w:pPr>
        <w:jc w:val="both"/>
        <w:rPr>
          <w:rFonts w:ascii="Times New Roman" w:hAnsi="Times New Roman" w:cs="Times New Roman"/>
        </w:rPr>
      </w:pPr>
      <w:r w:rsidRPr="00E3416D">
        <w:rPr>
          <w:rFonts w:ascii="Times New Roman" w:hAnsi="Times New Roman" w:cs="Times New Roman"/>
        </w:rPr>
        <w:t xml:space="preserve">No out of pocket expenses or traveling allowance would be paid to the stock auditors and the payment subject to TDS at applicable rates.  </w:t>
      </w:r>
    </w:p>
    <w:p w:rsidR="00E3416D" w:rsidRPr="00CA2099" w:rsidRDefault="00E3416D" w:rsidP="00A10B98">
      <w:pPr>
        <w:jc w:val="both"/>
        <w:rPr>
          <w:rFonts w:ascii="Times New Roman" w:hAnsi="Times New Roman" w:cs="Times New Roman"/>
          <w:szCs w:val="22"/>
          <w:u w:val="single"/>
        </w:rPr>
      </w:pPr>
      <w:r w:rsidRPr="00CA2099">
        <w:rPr>
          <w:rFonts w:ascii="Times New Roman" w:hAnsi="Times New Roman" w:cs="Times New Roman"/>
          <w:b/>
          <w:bCs/>
          <w:szCs w:val="22"/>
          <w:u w:val="single"/>
        </w:rPr>
        <w:t>8. Submission of EOI</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Interested firms may submit their EOI in the prescribed format along with:</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Firm profile</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Details of partners</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Experience certificates</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List of assignments</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ICAI registration documents</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PAN, GST registration</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Undertaking of non-blacklisting</w:t>
      </w:r>
    </w:p>
    <w:p w:rsidR="00E3416D" w:rsidRPr="00E3416D" w:rsidRDefault="00E3416D" w:rsidP="00A10B98">
      <w:pPr>
        <w:numPr>
          <w:ilvl w:val="0"/>
          <w:numId w:val="11"/>
        </w:numPr>
        <w:spacing w:after="0" w:line="240" w:lineRule="auto"/>
        <w:jc w:val="both"/>
        <w:rPr>
          <w:rFonts w:ascii="Times New Roman" w:hAnsi="Times New Roman" w:cs="Times New Roman"/>
        </w:rPr>
      </w:pPr>
      <w:r w:rsidRPr="00E3416D">
        <w:rPr>
          <w:rFonts w:ascii="Times New Roman" w:hAnsi="Times New Roman" w:cs="Times New Roman"/>
        </w:rPr>
        <w:t>Any other supporting documents</w:t>
      </w:r>
    </w:p>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EOI should be addressed to:</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b/>
          <w:bCs/>
        </w:rPr>
        <w:t>The Managing Director</w:t>
      </w:r>
      <w:r w:rsidRPr="00E3416D">
        <w:rPr>
          <w:rFonts w:ascii="Times New Roman" w:hAnsi="Times New Roman" w:cs="Times New Roman"/>
        </w:rPr>
        <w:t xml:space="preserve"> Jogindra Central Cooperative Bank Ltd. Head </w:t>
      </w:r>
      <w:r w:rsidR="00152A21" w:rsidRPr="00E3416D">
        <w:rPr>
          <w:rFonts w:ascii="Times New Roman" w:hAnsi="Times New Roman" w:cs="Times New Roman"/>
        </w:rPr>
        <w:t>Office</w:t>
      </w:r>
      <w:r w:rsidR="00152A21">
        <w:rPr>
          <w:rFonts w:ascii="Times New Roman" w:hAnsi="Times New Roman" w:cs="Times New Roman"/>
        </w:rPr>
        <w:t>, New</w:t>
      </w:r>
      <w:r w:rsidR="00CA2099">
        <w:rPr>
          <w:rFonts w:ascii="Times New Roman" w:hAnsi="Times New Roman" w:cs="Times New Roman"/>
        </w:rPr>
        <w:t xml:space="preserve"> </w:t>
      </w:r>
      <w:proofErr w:type="spellStart"/>
      <w:r w:rsidR="00CA2099">
        <w:rPr>
          <w:rFonts w:ascii="Times New Roman" w:hAnsi="Times New Roman" w:cs="Times New Roman"/>
        </w:rPr>
        <w:t>Kathed</w:t>
      </w:r>
      <w:proofErr w:type="spellEnd"/>
      <w:r w:rsidR="00CA2099">
        <w:rPr>
          <w:rFonts w:ascii="Times New Roman" w:hAnsi="Times New Roman" w:cs="Times New Roman"/>
        </w:rPr>
        <w:t>, Near HRTC workshop</w:t>
      </w:r>
      <w:r w:rsidRPr="00E3416D">
        <w:rPr>
          <w:rFonts w:ascii="Times New Roman" w:hAnsi="Times New Roman" w:cs="Times New Roman"/>
        </w:rPr>
        <w:t xml:space="preserve">, </w:t>
      </w:r>
      <w:proofErr w:type="spellStart"/>
      <w:r w:rsidRPr="00E3416D">
        <w:rPr>
          <w:rFonts w:ascii="Times New Roman" w:hAnsi="Times New Roman" w:cs="Times New Roman"/>
        </w:rPr>
        <w:t>Chamaghat</w:t>
      </w:r>
      <w:proofErr w:type="spellEnd"/>
      <w:r w:rsidRPr="00E3416D">
        <w:rPr>
          <w:rFonts w:ascii="Times New Roman" w:hAnsi="Times New Roman" w:cs="Times New Roman"/>
        </w:rPr>
        <w:t xml:space="preserve">  Solan (H.P.)</w:t>
      </w:r>
    </w:p>
    <w:p w:rsidR="00E3416D" w:rsidRPr="00CA2099" w:rsidRDefault="00E3416D" w:rsidP="00A10B98">
      <w:pPr>
        <w:jc w:val="both"/>
        <w:rPr>
          <w:rFonts w:ascii="Times New Roman" w:hAnsi="Times New Roman" w:cs="Times New Roman"/>
          <w:b/>
          <w:bCs/>
          <w:u w:val="single"/>
        </w:rPr>
      </w:pPr>
      <w:r w:rsidRPr="00CA2099">
        <w:rPr>
          <w:rFonts w:ascii="Times New Roman" w:hAnsi="Times New Roman" w:cs="Times New Roman"/>
          <w:b/>
          <w:bCs/>
          <w:u w:val="single"/>
        </w:rPr>
        <w:t>9.</w:t>
      </w:r>
      <w:r w:rsidR="00CA2099">
        <w:rPr>
          <w:rFonts w:ascii="Times New Roman" w:hAnsi="Times New Roman" w:cs="Times New Roman"/>
          <w:b/>
          <w:bCs/>
          <w:u w:val="single"/>
        </w:rPr>
        <w:t xml:space="preserve"> </w:t>
      </w:r>
      <w:r w:rsidRPr="00CA2099">
        <w:rPr>
          <w:rFonts w:ascii="Times New Roman" w:hAnsi="Times New Roman" w:cs="Times New Roman"/>
          <w:b/>
          <w:bCs/>
          <w:u w:val="single"/>
        </w:rPr>
        <w:t xml:space="preserve">Period for submission of Applications &amp; Time: </w:t>
      </w:r>
    </w:p>
    <w:p w:rsidR="007E6AA7" w:rsidRPr="007E6AA7" w:rsidRDefault="007E6AA7" w:rsidP="00A10B98">
      <w:pPr>
        <w:jc w:val="both"/>
        <w:rPr>
          <w:rFonts w:ascii="Times New Roman" w:hAnsi="Times New Roman" w:cs="Times New Roman"/>
        </w:rPr>
      </w:pPr>
      <w:proofErr w:type="gramStart"/>
      <w:r w:rsidRPr="007E6AA7">
        <w:rPr>
          <w:rFonts w:ascii="Times New Roman" w:hAnsi="Times New Roman" w:cs="Times New Roman"/>
        </w:rPr>
        <w:t>05-02-2026 to 26-02-2026(both days inclusive) up to 05.00 PM.</w:t>
      </w:r>
      <w:proofErr w:type="gramEnd"/>
    </w:p>
    <w:p w:rsidR="00CA2099" w:rsidRPr="00E3416D" w:rsidRDefault="00E3416D" w:rsidP="00A10B98">
      <w:pPr>
        <w:jc w:val="both"/>
        <w:rPr>
          <w:rFonts w:ascii="Times New Roman" w:hAnsi="Times New Roman" w:cs="Times New Roman"/>
        </w:rPr>
      </w:pPr>
      <w:r w:rsidRPr="00E3416D">
        <w:rPr>
          <w:rFonts w:ascii="Times New Roman" w:hAnsi="Times New Roman" w:cs="Times New Roman"/>
        </w:rPr>
        <w:t>The incomplete application/required document shall not be considered under any circumstances.</w:t>
      </w:r>
    </w:p>
    <w:p w:rsidR="00E3416D" w:rsidRPr="00A52B95" w:rsidRDefault="00E3416D" w:rsidP="00A10B98">
      <w:pPr>
        <w:jc w:val="both"/>
        <w:outlineLvl w:val="1"/>
        <w:rPr>
          <w:rFonts w:ascii="Times New Roman" w:hAnsi="Times New Roman" w:cs="Times New Roman"/>
          <w:b/>
          <w:bCs/>
          <w:u w:val="single"/>
        </w:rPr>
      </w:pPr>
      <w:r w:rsidRPr="00A52B95">
        <w:rPr>
          <w:rFonts w:ascii="Times New Roman" w:hAnsi="Times New Roman" w:cs="Times New Roman"/>
          <w:b/>
          <w:bCs/>
          <w:u w:val="single"/>
        </w:rPr>
        <w:lastRenderedPageBreak/>
        <w:t>10. Evaluation Process</w:t>
      </w:r>
    </w:p>
    <w:p w:rsidR="00E3416D" w:rsidRPr="00E3416D" w:rsidRDefault="00E3416D" w:rsidP="00A10B98">
      <w:pPr>
        <w:numPr>
          <w:ilvl w:val="0"/>
          <w:numId w:val="12"/>
        </w:numPr>
        <w:spacing w:after="0" w:line="240" w:lineRule="auto"/>
        <w:jc w:val="both"/>
        <w:rPr>
          <w:rFonts w:ascii="Times New Roman" w:hAnsi="Times New Roman" w:cs="Times New Roman"/>
        </w:rPr>
      </w:pPr>
      <w:r w:rsidRPr="00E3416D">
        <w:rPr>
          <w:rFonts w:ascii="Times New Roman" w:hAnsi="Times New Roman" w:cs="Times New Roman"/>
        </w:rPr>
        <w:t>Preliminary scrutiny of applications.</w:t>
      </w:r>
    </w:p>
    <w:p w:rsidR="00E3416D" w:rsidRPr="00E3416D" w:rsidRDefault="00E3416D" w:rsidP="00A10B98">
      <w:pPr>
        <w:numPr>
          <w:ilvl w:val="0"/>
          <w:numId w:val="12"/>
        </w:numPr>
        <w:spacing w:after="0" w:line="240" w:lineRule="auto"/>
        <w:jc w:val="both"/>
        <w:rPr>
          <w:rFonts w:ascii="Times New Roman" w:hAnsi="Times New Roman" w:cs="Times New Roman"/>
        </w:rPr>
      </w:pPr>
      <w:r w:rsidRPr="00E3416D">
        <w:rPr>
          <w:rFonts w:ascii="Times New Roman" w:hAnsi="Times New Roman" w:cs="Times New Roman"/>
        </w:rPr>
        <w:t>Assessment of eligibility &amp; credentials.</w:t>
      </w:r>
    </w:p>
    <w:p w:rsidR="00E3416D" w:rsidRPr="00E3416D" w:rsidRDefault="00E3416D" w:rsidP="00A10B98">
      <w:pPr>
        <w:numPr>
          <w:ilvl w:val="0"/>
          <w:numId w:val="12"/>
        </w:numPr>
        <w:spacing w:after="0" w:line="240" w:lineRule="auto"/>
        <w:jc w:val="both"/>
        <w:rPr>
          <w:rFonts w:ascii="Times New Roman" w:hAnsi="Times New Roman" w:cs="Times New Roman"/>
        </w:rPr>
      </w:pPr>
      <w:r w:rsidRPr="00E3416D">
        <w:rPr>
          <w:rFonts w:ascii="Times New Roman" w:hAnsi="Times New Roman" w:cs="Times New Roman"/>
        </w:rPr>
        <w:t>Verification of experience and past performance.</w:t>
      </w:r>
    </w:p>
    <w:p w:rsidR="00E3416D" w:rsidRPr="00E3416D" w:rsidRDefault="00E3416D" w:rsidP="00A10B98">
      <w:pPr>
        <w:numPr>
          <w:ilvl w:val="0"/>
          <w:numId w:val="12"/>
        </w:numPr>
        <w:spacing w:after="0" w:line="240" w:lineRule="auto"/>
        <w:jc w:val="both"/>
        <w:rPr>
          <w:rFonts w:ascii="Times New Roman" w:hAnsi="Times New Roman" w:cs="Times New Roman"/>
        </w:rPr>
      </w:pPr>
      <w:r w:rsidRPr="00E3416D">
        <w:rPr>
          <w:rFonts w:ascii="Times New Roman" w:hAnsi="Times New Roman" w:cs="Times New Roman"/>
        </w:rPr>
        <w:t>Final approval and empanelment.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The Bank reserves the right to reject any application without assigning reasons.</w:t>
      </w:r>
    </w:p>
    <w:p w:rsidR="00E3416D" w:rsidRPr="00E3416D" w:rsidRDefault="00E3416D" w:rsidP="00A10B98">
      <w:pPr>
        <w:jc w:val="both"/>
        <w:outlineLvl w:val="1"/>
        <w:rPr>
          <w:rFonts w:ascii="Times New Roman" w:hAnsi="Times New Roman" w:cs="Times New Roman"/>
          <w:b/>
          <w:bCs/>
        </w:rPr>
      </w:pPr>
      <w:r w:rsidRPr="00E3416D">
        <w:rPr>
          <w:rFonts w:ascii="Times New Roman" w:hAnsi="Times New Roman" w:cs="Times New Roman"/>
          <w:b/>
          <w:bCs/>
        </w:rPr>
        <w:t>Concurrent Auditors of the Bank may apply for empanelment, but they shall not be allotted stock audits of the same branch or borrower accounts falling under their concurrent audit scope, to maintain independence and avoid self-review.</w:t>
      </w:r>
    </w:p>
    <w:p w:rsidR="00E3416D" w:rsidRPr="00A52B95" w:rsidRDefault="00E3416D" w:rsidP="00A10B98">
      <w:pPr>
        <w:jc w:val="both"/>
        <w:outlineLvl w:val="1"/>
        <w:rPr>
          <w:rFonts w:ascii="Times New Roman" w:hAnsi="Times New Roman" w:cs="Times New Roman"/>
          <w:b/>
          <w:bCs/>
          <w:u w:val="single"/>
        </w:rPr>
      </w:pPr>
      <w:r w:rsidRPr="00A52B95">
        <w:rPr>
          <w:rFonts w:ascii="Times New Roman" w:hAnsi="Times New Roman" w:cs="Times New Roman"/>
          <w:b/>
          <w:bCs/>
          <w:u w:val="single"/>
        </w:rPr>
        <w:t>11. General Terms &amp; Conditions:</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Empanelment does not guarantee allotment of work.</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The Bank may cancel the EOI or modify its terms at any stage.</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Auditor must maintain strict confidentiality of bank/borrower information.</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Delay in audit or substandard reporting may lead to removal from panel.</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 xml:space="preserve">Conflict of interest must be disclosed immediately. </w:t>
      </w:r>
    </w:p>
    <w:p w:rsidR="00E3416D" w:rsidRPr="00E3416D" w:rsidRDefault="00E3416D" w:rsidP="00A10B98">
      <w:pPr>
        <w:numPr>
          <w:ilvl w:val="0"/>
          <w:numId w:val="13"/>
        </w:numPr>
        <w:spacing w:after="0" w:line="240" w:lineRule="auto"/>
        <w:jc w:val="both"/>
        <w:rPr>
          <w:rFonts w:ascii="Times New Roman" w:hAnsi="Times New Roman" w:cs="Times New Roman"/>
        </w:rPr>
      </w:pPr>
      <w:r w:rsidRPr="00E3416D">
        <w:rPr>
          <w:rFonts w:ascii="Times New Roman" w:hAnsi="Times New Roman" w:cs="Times New Roman"/>
        </w:rPr>
        <w:t>The empanelment shall be valid for three years, subject to annual review on following parameters:</w:t>
      </w:r>
    </w:p>
    <w:p w:rsidR="00E3416D" w:rsidRPr="00E3416D" w:rsidRDefault="00E3416D" w:rsidP="00A10B98">
      <w:pPr>
        <w:numPr>
          <w:ilvl w:val="0"/>
          <w:numId w:val="10"/>
        </w:numPr>
        <w:spacing w:after="0" w:line="240" w:lineRule="auto"/>
        <w:jc w:val="both"/>
        <w:rPr>
          <w:rFonts w:ascii="Times New Roman" w:hAnsi="Times New Roman" w:cs="Times New Roman"/>
        </w:rPr>
      </w:pPr>
      <w:r w:rsidRPr="00E3416D">
        <w:rPr>
          <w:rFonts w:ascii="Times New Roman" w:hAnsi="Times New Roman" w:cs="Times New Roman"/>
        </w:rPr>
        <w:t>Performance</w:t>
      </w:r>
    </w:p>
    <w:p w:rsidR="00E3416D" w:rsidRPr="00E3416D" w:rsidRDefault="00E3416D" w:rsidP="00A10B98">
      <w:pPr>
        <w:numPr>
          <w:ilvl w:val="0"/>
          <w:numId w:val="10"/>
        </w:numPr>
        <w:spacing w:after="0" w:line="240" w:lineRule="auto"/>
        <w:jc w:val="both"/>
        <w:rPr>
          <w:rFonts w:ascii="Times New Roman" w:hAnsi="Times New Roman" w:cs="Times New Roman"/>
        </w:rPr>
      </w:pPr>
      <w:r w:rsidRPr="00E3416D">
        <w:rPr>
          <w:rFonts w:ascii="Times New Roman" w:hAnsi="Times New Roman" w:cs="Times New Roman"/>
        </w:rPr>
        <w:t>Quality of reporting</w:t>
      </w:r>
    </w:p>
    <w:p w:rsidR="00E3416D" w:rsidRPr="00E3416D" w:rsidRDefault="00E3416D" w:rsidP="00A10B98">
      <w:pPr>
        <w:numPr>
          <w:ilvl w:val="0"/>
          <w:numId w:val="10"/>
        </w:numPr>
        <w:spacing w:after="0" w:line="240" w:lineRule="auto"/>
        <w:jc w:val="both"/>
        <w:rPr>
          <w:rFonts w:ascii="Times New Roman" w:hAnsi="Times New Roman" w:cs="Times New Roman"/>
        </w:rPr>
      </w:pPr>
      <w:r w:rsidRPr="00E3416D">
        <w:rPr>
          <w:rFonts w:ascii="Times New Roman" w:hAnsi="Times New Roman" w:cs="Times New Roman"/>
        </w:rPr>
        <w:t>Timely submission of reports</w:t>
      </w:r>
    </w:p>
    <w:p w:rsidR="00E3416D" w:rsidRPr="00E3416D" w:rsidRDefault="00E3416D" w:rsidP="00A10B98">
      <w:pPr>
        <w:numPr>
          <w:ilvl w:val="0"/>
          <w:numId w:val="10"/>
        </w:numPr>
        <w:spacing w:after="0" w:line="240" w:lineRule="auto"/>
        <w:jc w:val="both"/>
        <w:rPr>
          <w:rFonts w:ascii="Times New Roman" w:hAnsi="Times New Roman" w:cs="Times New Roman"/>
        </w:rPr>
      </w:pPr>
      <w:r w:rsidRPr="00E3416D">
        <w:rPr>
          <w:rFonts w:ascii="Times New Roman" w:hAnsi="Times New Roman" w:cs="Times New Roman"/>
        </w:rPr>
        <w:t>No conflict of interest or misconduct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Bank may extend or terminate empanelment at its discretion.</w:t>
      </w:r>
    </w:p>
    <w:p w:rsidR="00E3416D" w:rsidRPr="00A52B95" w:rsidRDefault="00E3416D" w:rsidP="00A10B98">
      <w:pPr>
        <w:jc w:val="both"/>
        <w:rPr>
          <w:rFonts w:ascii="Times New Roman" w:hAnsi="Times New Roman" w:cs="Times New Roman"/>
          <w:b/>
          <w:bCs/>
          <w:u w:val="single"/>
        </w:rPr>
      </w:pPr>
      <w:r w:rsidRPr="00A52B95">
        <w:rPr>
          <w:rFonts w:ascii="Times New Roman" w:hAnsi="Times New Roman" w:cs="Times New Roman"/>
          <w:b/>
          <w:bCs/>
          <w:u w:val="single"/>
        </w:rPr>
        <w:t xml:space="preserve">12. Completion of Stock Audit and Submission of Report: </w:t>
      </w:r>
    </w:p>
    <w:p w:rsidR="00E3416D" w:rsidRP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Consent by Stock Auditors: Within 7 days of receipt of intimation. The date of consent will be reckoned as date of assignment. </w:t>
      </w:r>
    </w:p>
    <w:p w:rsidR="00E3416D" w:rsidRP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Commencement of Audit Work: Within 15 days from date of assignment. </w:t>
      </w:r>
    </w:p>
    <w:p w:rsidR="00E3416D" w:rsidRP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Conclusion of Audit: Within 10 days from the date of commencement. </w:t>
      </w:r>
    </w:p>
    <w:p w:rsidR="00E3416D" w:rsidRP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Submission of Audit Report: Within 5 days from completion of Audit. </w:t>
      </w:r>
    </w:p>
    <w:p w:rsidR="00E3416D" w:rsidRP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Completion of Stock Audit: Within 30 days from date of assignment. </w:t>
      </w:r>
    </w:p>
    <w:p w:rsidR="00E3416D" w:rsidRDefault="00E3416D" w:rsidP="00A10B98">
      <w:pPr>
        <w:pStyle w:val="ListParagraph"/>
        <w:numPr>
          <w:ilvl w:val="0"/>
          <w:numId w:val="15"/>
        </w:numPr>
        <w:spacing w:after="0" w:line="240" w:lineRule="auto"/>
        <w:jc w:val="both"/>
        <w:rPr>
          <w:rFonts w:ascii="Times New Roman" w:hAnsi="Times New Roman" w:cs="Times New Roman"/>
        </w:rPr>
      </w:pPr>
      <w:r w:rsidRPr="00E3416D">
        <w:rPr>
          <w:rFonts w:ascii="Times New Roman" w:hAnsi="Times New Roman" w:cs="Times New Roman"/>
        </w:rPr>
        <w:t xml:space="preserve">Submission of Report by Stock &amp; Receivables Auditors: In prescribed format to Branch, where Borrower’s account is maintained with a copy to HO. </w:t>
      </w:r>
    </w:p>
    <w:p w:rsidR="00CA2099" w:rsidRPr="00E3416D" w:rsidRDefault="00CA2099" w:rsidP="00A10B98">
      <w:pPr>
        <w:pStyle w:val="ListParagraph"/>
        <w:spacing w:after="0" w:line="240" w:lineRule="auto"/>
        <w:jc w:val="both"/>
        <w:rPr>
          <w:rFonts w:ascii="Times New Roman" w:hAnsi="Times New Roman" w:cs="Times New Roman"/>
        </w:rPr>
      </w:pPr>
    </w:p>
    <w:p w:rsidR="00E3416D" w:rsidRPr="00A52B95" w:rsidRDefault="00E3416D" w:rsidP="00A10B98">
      <w:pPr>
        <w:jc w:val="both"/>
        <w:outlineLvl w:val="1"/>
        <w:rPr>
          <w:rFonts w:ascii="Times New Roman" w:hAnsi="Times New Roman" w:cs="Times New Roman"/>
          <w:b/>
          <w:bCs/>
          <w:u w:val="single"/>
        </w:rPr>
      </w:pPr>
      <w:r w:rsidRPr="00A52B95">
        <w:rPr>
          <w:rFonts w:ascii="Times New Roman" w:hAnsi="Times New Roman" w:cs="Times New Roman"/>
          <w:b/>
          <w:bCs/>
          <w:u w:val="single"/>
        </w:rPr>
        <w:t>13. Disclaimer:</w:t>
      </w:r>
    </w:p>
    <w:p w:rsidR="00A52B95" w:rsidRDefault="00E3416D" w:rsidP="00A10B98">
      <w:pPr>
        <w:jc w:val="both"/>
        <w:rPr>
          <w:rFonts w:ascii="Times New Roman" w:hAnsi="Times New Roman" w:cs="Times New Roman"/>
        </w:rPr>
      </w:pPr>
      <w:r w:rsidRPr="00E3416D">
        <w:rPr>
          <w:rFonts w:ascii="Times New Roman" w:hAnsi="Times New Roman" w:cs="Times New Roman"/>
        </w:rPr>
        <w:t>The Bank reserves absolute discretion to accept or reject any or all EOIs, to amend the terms of EOI, or to cancel the process at any time without assigning any reason.</w:t>
      </w:r>
    </w:p>
    <w:p w:rsidR="00152A21" w:rsidRPr="00E3416D" w:rsidRDefault="00152A21" w:rsidP="00A10B98">
      <w:pPr>
        <w:jc w:val="both"/>
        <w:rPr>
          <w:rFonts w:ascii="Times New Roman" w:hAnsi="Times New Roman" w:cs="Times New Roman"/>
        </w:rPr>
      </w:pPr>
    </w:p>
    <w:p w:rsidR="00A52B95" w:rsidRPr="00247455" w:rsidRDefault="00A52B95" w:rsidP="00A10B98">
      <w:pPr>
        <w:spacing w:after="0" w:line="240" w:lineRule="auto"/>
        <w:ind w:left="5760"/>
        <w:jc w:val="both"/>
        <w:rPr>
          <w:rFonts w:ascii="Times New Roman" w:hAnsi="Times New Roman" w:cs="Times New Roman"/>
        </w:rPr>
      </w:pPr>
      <w:proofErr w:type="spellStart"/>
      <w:proofErr w:type="gramStart"/>
      <w:r w:rsidRPr="00247455">
        <w:rPr>
          <w:rFonts w:ascii="Times New Roman" w:hAnsi="Times New Roman" w:cs="Times New Roman"/>
          <w:b/>
          <w:bCs/>
        </w:rPr>
        <w:t>Sd</w:t>
      </w:r>
      <w:proofErr w:type="spellEnd"/>
      <w:proofErr w:type="gramEnd"/>
      <w:r w:rsidRPr="00247455">
        <w:rPr>
          <w:rFonts w:ascii="Times New Roman" w:hAnsi="Times New Roman" w:cs="Times New Roman"/>
          <w:b/>
          <w:bCs/>
        </w:rPr>
        <w:t>/-</w:t>
      </w:r>
      <w:r w:rsidRPr="00247455">
        <w:rPr>
          <w:rFonts w:ascii="Times New Roman" w:hAnsi="Times New Roman" w:cs="Times New Roman"/>
        </w:rPr>
        <w:t xml:space="preserve"> </w:t>
      </w:r>
    </w:p>
    <w:p w:rsidR="00A52B95" w:rsidRPr="00247455" w:rsidRDefault="00A52B95" w:rsidP="00A10B98">
      <w:pPr>
        <w:spacing w:after="0" w:line="240" w:lineRule="auto"/>
        <w:ind w:left="5245"/>
        <w:jc w:val="both"/>
        <w:rPr>
          <w:rFonts w:ascii="Times New Roman" w:hAnsi="Times New Roman" w:cs="Times New Roman"/>
          <w:b/>
          <w:bCs/>
        </w:rPr>
      </w:pPr>
      <w:r w:rsidRPr="00247455">
        <w:rPr>
          <w:rFonts w:ascii="Times New Roman" w:hAnsi="Times New Roman" w:cs="Times New Roman"/>
          <w:b/>
          <w:bCs/>
        </w:rPr>
        <w:t xml:space="preserve">Managing Director </w:t>
      </w:r>
    </w:p>
    <w:p w:rsidR="00E3416D" w:rsidRDefault="00A52B95" w:rsidP="00A10B98">
      <w:pPr>
        <w:spacing w:after="0" w:line="240" w:lineRule="auto"/>
        <w:ind w:left="5245"/>
        <w:jc w:val="both"/>
        <w:rPr>
          <w:rFonts w:ascii="Times New Roman" w:hAnsi="Times New Roman" w:cs="Times New Roman"/>
        </w:rPr>
      </w:pPr>
      <w:r w:rsidRPr="00247455">
        <w:rPr>
          <w:rFonts w:ascii="Times New Roman" w:hAnsi="Times New Roman" w:cs="Times New Roman"/>
        </w:rPr>
        <w:t>Jogindra Central Cooperative Bank Ltd., Solan (HP)</w:t>
      </w:r>
    </w:p>
    <w:p w:rsidR="00152A21" w:rsidRDefault="00152A21" w:rsidP="00A10B98">
      <w:pPr>
        <w:spacing w:after="0" w:line="240" w:lineRule="auto"/>
        <w:ind w:left="5245"/>
        <w:jc w:val="both"/>
        <w:rPr>
          <w:rFonts w:ascii="Times New Roman" w:hAnsi="Times New Roman" w:cs="Times New Roman"/>
        </w:rPr>
      </w:pPr>
    </w:p>
    <w:p w:rsidR="00152A21" w:rsidRPr="00247455" w:rsidRDefault="00152A21" w:rsidP="00A10B98">
      <w:pPr>
        <w:spacing w:after="0" w:line="240" w:lineRule="auto"/>
        <w:ind w:left="5245"/>
        <w:jc w:val="both"/>
        <w:rPr>
          <w:rFonts w:ascii="Times New Roman" w:hAnsi="Times New Roman" w:cs="Times New Roman"/>
        </w:rPr>
      </w:pPr>
    </w:p>
    <w:p w:rsidR="00E3416D" w:rsidRPr="00E3416D" w:rsidRDefault="00E3416D" w:rsidP="00A10B98">
      <w:pPr>
        <w:ind w:firstLine="720"/>
        <w:jc w:val="center"/>
        <w:outlineLvl w:val="0"/>
        <w:rPr>
          <w:rFonts w:ascii="Times New Roman" w:hAnsi="Times New Roman" w:cs="Times New Roman"/>
          <w:b/>
          <w:bCs/>
          <w:kern w:val="36"/>
          <w:u w:val="single"/>
        </w:rPr>
      </w:pPr>
      <w:r w:rsidRPr="00E3416D">
        <w:rPr>
          <w:rFonts w:ascii="Times New Roman" w:hAnsi="Times New Roman" w:cs="Times New Roman"/>
          <w:b/>
          <w:bCs/>
          <w:kern w:val="36"/>
          <w:u w:val="single"/>
        </w:rPr>
        <w:t>APPLICATION FOR EMPANELMENT AS STOCK AUDITOR</w:t>
      </w:r>
    </w:p>
    <w:p w:rsidR="00E3416D" w:rsidRPr="00E3416D" w:rsidRDefault="00E3416D" w:rsidP="00A10B98">
      <w:pPr>
        <w:jc w:val="both"/>
        <w:outlineLvl w:val="0"/>
        <w:rPr>
          <w:rFonts w:ascii="Times New Roman" w:hAnsi="Times New Roman" w:cs="Times New Roman"/>
          <w:kern w:val="36"/>
        </w:rPr>
      </w:pPr>
      <w:r w:rsidRPr="00E3416D">
        <w:rPr>
          <w:rFonts w:ascii="Times New Roman" w:hAnsi="Times New Roman" w:cs="Times New Roman"/>
          <w:kern w:val="36"/>
        </w:rPr>
        <w:t xml:space="preserve">To </w:t>
      </w:r>
    </w:p>
    <w:p w:rsidR="00E3416D" w:rsidRPr="00E3416D" w:rsidRDefault="00E3416D" w:rsidP="00B265C9">
      <w:pPr>
        <w:spacing w:after="0" w:line="240" w:lineRule="auto"/>
        <w:jc w:val="both"/>
        <w:outlineLvl w:val="0"/>
        <w:rPr>
          <w:rFonts w:ascii="Times New Roman" w:hAnsi="Times New Roman" w:cs="Times New Roman"/>
          <w:kern w:val="36"/>
        </w:rPr>
      </w:pPr>
      <w:r w:rsidRPr="00E3416D">
        <w:rPr>
          <w:rFonts w:ascii="Times New Roman" w:hAnsi="Times New Roman" w:cs="Times New Roman"/>
          <w:kern w:val="36"/>
        </w:rPr>
        <w:t>The Managing Director</w:t>
      </w:r>
    </w:p>
    <w:p w:rsidR="00E3416D" w:rsidRDefault="00E3416D" w:rsidP="00B265C9">
      <w:pPr>
        <w:spacing w:after="0" w:line="240" w:lineRule="auto"/>
        <w:jc w:val="both"/>
        <w:outlineLvl w:val="0"/>
        <w:rPr>
          <w:rFonts w:ascii="Times New Roman" w:hAnsi="Times New Roman" w:cs="Times New Roman"/>
          <w:kern w:val="36"/>
        </w:rPr>
      </w:pPr>
      <w:r w:rsidRPr="00E3416D">
        <w:rPr>
          <w:rFonts w:ascii="Times New Roman" w:hAnsi="Times New Roman" w:cs="Times New Roman"/>
          <w:kern w:val="36"/>
        </w:rPr>
        <w:t>Jogindra Central Cooperative Bank limited Solan</w:t>
      </w:r>
    </w:p>
    <w:p w:rsidR="00B265C9" w:rsidRDefault="00B265C9" w:rsidP="00B265C9">
      <w:pPr>
        <w:spacing w:after="0" w:line="240" w:lineRule="auto"/>
        <w:jc w:val="both"/>
        <w:outlineLvl w:val="0"/>
        <w:rPr>
          <w:rFonts w:ascii="Times New Roman" w:hAnsi="Times New Roman" w:cs="Times New Roman"/>
          <w:kern w:val="36"/>
        </w:rPr>
      </w:pPr>
    </w:p>
    <w:p w:rsidR="00B265C9" w:rsidRPr="00E3416D" w:rsidRDefault="00B265C9" w:rsidP="00B265C9">
      <w:pPr>
        <w:spacing w:after="0" w:line="240" w:lineRule="auto"/>
        <w:jc w:val="both"/>
        <w:outlineLvl w:val="0"/>
        <w:rPr>
          <w:rFonts w:ascii="Times New Roman" w:hAnsi="Times New Roman" w:cs="Times New Roman"/>
          <w:kern w:val="36"/>
        </w:rPr>
      </w:pPr>
    </w:p>
    <w:p w:rsidR="00E3416D" w:rsidRDefault="00E3416D" w:rsidP="00B265C9">
      <w:pPr>
        <w:spacing w:after="0"/>
        <w:jc w:val="both"/>
        <w:rPr>
          <w:rFonts w:ascii="Times New Roman" w:hAnsi="Times New Roman" w:cs="Times New Roman"/>
        </w:rPr>
      </w:pPr>
      <w:r w:rsidRPr="00E3416D">
        <w:rPr>
          <w:rFonts w:ascii="Times New Roman" w:hAnsi="Times New Roman" w:cs="Times New Roman"/>
        </w:rPr>
        <w:t>Sir,</w:t>
      </w:r>
    </w:p>
    <w:p w:rsidR="00B265C9" w:rsidRPr="00E3416D" w:rsidRDefault="00B265C9" w:rsidP="00B265C9">
      <w:pPr>
        <w:spacing w:after="0"/>
        <w:jc w:val="both"/>
        <w:rPr>
          <w:rFonts w:ascii="Times New Roman" w:hAnsi="Times New Roman" w:cs="Times New Roman"/>
        </w:rPr>
      </w:pP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With reference to the Bank’s </w:t>
      </w:r>
      <w:r w:rsidRPr="00B265C9">
        <w:rPr>
          <w:rFonts w:ascii="Times New Roman" w:hAnsi="Times New Roman" w:cs="Times New Roman"/>
        </w:rPr>
        <w:t>Expression of Interest (EOI)</w:t>
      </w:r>
      <w:r w:rsidRPr="00E3416D">
        <w:rPr>
          <w:rFonts w:ascii="Times New Roman" w:hAnsi="Times New Roman" w:cs="Times New Roman"/>
        </w:rPr>
        <w:t xml:space="preserve"> for empanelment of Stock Auditors, I/We submit our application for consideration.</w:t>
      </w: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1. Basic Information</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Name of the CA/Applicant Firm:</w:t>
      </w:r>
      <w:r w:rsidRPr="00E3416D">
        <w:rPr>
          <w:rFonts w:ascii="Times New Roman" w:hAnsi="Times New Roman" w:cs="Times New Roman"/>
        </w:rPr>
        <w:t xml:space="preserve"> _________________________</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Constitution:</w:t>
      </w:r>
      <w:r w:rsidRPr="00E3416D">
        <w:rPr>
          <w:rFonts w:ascii="Times New Roman" w:hAnsi="Times New Roman" w:cs="Times New Roman"/>
        </w:rPr>
        <w:t xml:space="preserve"> Proprietorship / Partnership / LLP / Others</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Date of Establishment:</w:t>
      </w:r>
      <w:r w:rsidRPr="00E3416D">
        <w:rPr>
          <w:rFonts w:ascii="Times New Roman" w:hAnsi="Times New Roman" w:cs="Times New Roman"/>
        </w:rPr>
        <w:t xml:space="preserve"> __________________________________</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ICAI Firm Registration No.:</w:t>
      </w:r>
      <w:r w:rsidRPr="00E3416D">
        <w:rPr>
          <w:rFonts w:ascii="Times New Roman" w:hAnsi="Times New Roman" w:cs="Times New Roman"/>
        </w:rPr>
        <w:t xml:space="preserve"> _____________________________</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PAN of Firm:</w:t>
      </w:r>
      <w:r w:rsidRPr="00E3416D">
        <w:rPr>
          <w:rFonts w:ascii="Times New Roman" w:hAnsi="Times New Roman" w:cs="Times New Roman"/>
        </w:rPr>
        <w:t xml:space="preserve"> ________________________________________</w:t>
      </w:r>
    </w:p>
    <w:p w:rsidR="00E3416D" w:rsidRPr="00E3416D" w:rsidRDefault="00E3416D" w:rsidP="00A10B98">
      <w:pPr>
        <w:numPr>
          <w:ilvl w:val="0"/>
          <w:numId w:val="16"/>
        </w:numPr>
        <w:spacing w:after="0" w:line="240" w:lineRule="auto"/>
        <w:jc w:val="both"/>
        <w:rPr>
          <w:rFonts w:ascii="Times New Roman" w:hAnsi="Times New Roman" w:cs="Times New Roman"/>
        </w:rPr>
      </w:pPr>
      <w:r w:rsidRPr="00E3416D">
        <w:rPr>
          <w:rFonts w:ascii="Times New Roman" w:hAnsi="Times New Roman" w:cs="Times New Roman"/>
          <w:b/>
          <w:bCs/>
        </w:rPr>
        <w:t>GST No.:</w:t>
      </w:r>
      <w:r w:rsidRPr="00E3416D">
        <w:rPr>
          <w:rFonts w:ascii="Times New Roman" w:hAnsi="Times New Roman" w:cs="Times New Roman"/>
        </w:rPr>
        <w:t xml:space="preserve"> _____________________________________________</w:t>
      </w:r>
    </w:p>
    <w:p w:rsidR="00E3416D" w:rsidRPr="00E3416D" w:rsidRDefault="00E3416D" w:rsidP="00A10B98">
      <w:pPr>
        <w:numPr>
          <w:ilvl w:val="0"/>
          <w:numId w:val="16"/>
        </w:numPr>
        <w:spacing w:after="0" w:line="240" w:lineRule="auto"/>
        <w:jc w:val="both"/>
        <w:rPr>
          <w:rFonts w:ascii="Times New Roman" w:hAnsi="Times New Roman" w:cs="Times New Roman"/>
        </w:rPr>
      </w:pP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2. Communication Details:</w:t>
      </w:r>
    </w:p>
    <w:p w:rsidR="00E3416D" w:rsidRPr="00E3416D" w:rsidRDefault="00E3416D" w:rsidP="00A10B98">
      <w:pPr>
        <w:jc w:val="both"/>
        <w:rPr>
          <w:rFonts w:ascii="Times New Roman" w:hAnsi="Times New Roman" w:cs="Times New Roman"/>
        </w:rPr>
      </w:pP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a) </w:t>
      </w:r>
      <w:r w:rsidRPr="00E3416D">
        <w:rPr>
          <w:rFonts w:ascii="Times New Roman" w:hAnsi="Times New Roman" w:cs="Times New Roman"/>
          <w:b/>
          <w:bCs/>
        </w:rPr>
        <w:t>Registered Office Address:</w:t>
      </w:r>
    </w:p>
    <w:p w:rsidR="00E3416D" w:rsidRPr="00E3416D" w:rsidRDefault="00E3416D" w:rsidP="00A10B98">
      <w:pPr>
        <w:jc w:val="both"/>
        <w:rPr>
          <w:rFonts w:ascii="Times New Roman" w:hAnsi="Times New Roman" w:cs="Times New Roman"/>
        </w:rPr>
      </w:pP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b) </w:t>
      </w:r>
      <w:r w:rsidRPr="00E3416D">
        <w:rPr>
          <w:rFonts w:ascii="Times New Roman" w:hAnsi="Times New Roman" w:cs="Times New Roman"/>
          <w:b/>
          <w:bCs/>
        </w:rPr>
        <w:t>Branch Office(s), if any:</w:t>
      </w:r>
    </w:p>
    <w:p w:rsidR="00E3416D" w:rsidRPr="00E3416D" w:rsidRDefault="00E3416D" w:rsidP="00A10B98">
      <w:pPr>
        <w:jc w:val="both"/>
        <w:rPr>
          <w:rFonts w:ascii="Times New Roman" w:hAnsi="Times New Roman" w:cs="Times New Roman"/>
        </w:rPr>
      </w:pP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 xml:space="preserve">c) </w:t>
      </w:r>
      <w:r w:rsidRPr="00E3416D">
        <w:rPr>
          <w:rFonts w:ascii="Times New Roman" w:hAnsi="Times New Roman" w:cs="Times New Roman"/>
          <w:b/>
          <w:bCs/>
        </w:rPr>
        <w:t>Address for Correspondence:</w:t>
      </w:r>
    </w:p>
    <w:p w:rsidR="00E3416D" w:rsidRPr="00E3416D" w:rsidRDefault="00E3416D" w:rsidP="00A10B98">
      <w:pPr>
        <w:jc w:val="both"/>
        <w:rPr>
          <w:rFonts w:ascii="Times New Roman" w:hAnsi="Times New Roman" w:cs="Times New Roman"/>
        </w:rPr>
      </w:pPr>
    </w:p>
    <w:p w:rsidR="00E3416D" w:rsidRPr="00E3416D" w:rsidRDefault="00E3416D" w:rsidP="00A10B98">
      <w:pPr>
        <w:jc w:val="both"/>
        <w:rPr>
          <w:rFonts w:ascii="Times New Roman" w:hAnsi="Times New Roman" w:cs="Times New Roman"/>
        </w:rPr>
      </w:pPr>
      <w:proofErr w:type="gramStart"/>
      <w:r w:rsidRPr="00E3416D">
        <w:rPr>
          <w:rFonts w:ascii="Times New Roman" w:hAnsi="Times New Roman" w:cs="Times New Roman"/>
        </w:rPr>
        <w:t>d</w:t>
      </w:r>
      <w:proofErr w:type="gramEnd"/>
      <w:r w:rsidRPr="00E3416D">
        <w:rPr>
          <w:rFonts w:ascii="Times New Roman" w:hAnsi="Times New Roman" w:cs="Times New Roman"/>
        </w:rPr>
        <w:t xml:space="preserve">) </w:t>
      </w:r>
      <w:r w:rsidRPr="00E3416D">
        <w:rPr>
          <w:rFonts w:ascii="Times New Roman" w:hAnsi="Times New Roman" w:cs="Times New Roman"/>
          <w:b/>
          <w:bCs/>
        </w:rPr>
        <w:t>Phone/Mobile No. of Firm:</w:t>
      </w:r>
      <w:r w:rsidRPr="00E3416D">
        <w:rPr>
          <w:rFonts w:ascii="Times New Roman" w:hAnsi="Times New Roman" w:cs="Times New Roman"/>
        </w:rPr>
        <w:t xml:space="preserve"> </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br/>
      </w:r>
      <w:proofErr w:type="gramStart"/>
      <w:r w:rsidRPr="00E3416D">
        <w:rPr>
          <w:rFonts w:ascii="Times New Roman" w:hAnsi="Times New Roman" w:cs="Times New Roman"/>
        </w:rPr>
        <w:t>e</w:t>
      </w:r>
      <w:proofErr w:type="gramEnd"/>
      <w:r w:rsidRPr="00E3416D">
        <w:rPr>
          <w:rFonts w:ascii="Times New Roman" w:hAnsi="Times New Roman" w:cs="Times New Roman"/>
        </w:rPr>
        <w:t xml:space="preserve">) </w:t>
      </w:r>
      <w:r w:rsidRPr="00E3416D">
        <w:rPr>
          <w:rFonts w:ascii="Times New Roman" w:hAnsi="Times New Roman" w:cs="Times New Roman"/>
          <w:b/>
          <w:bCs/>
        </w:rPr>
        <w:t>Phone/Mobile No. of Key Partner(s):</w:t>
      </w:r>
    </w:p>
    <w:tbl>
      <w:tblPr>
        <w:tblW w:w="0" w:type="auto"/>
        <w:tblCellSpacing w:w="15" w:type="dxa"/>
        <w:tblCellMar>
          <w:top w:w="15" w:type="dxa"/>
          <w:left w:w="15" w:type="dxa"/>
          <w:bottom w:w="15" w:type="dxa"/>
          <w:right w:w="15" w:type="dxa"/>
        </w:tblCellMar>
        <w:tblLook w:val="04A0"/>
      </w:tblPr>
      <w:tblGrid>
        <w:gridCol w:w="1871"/>
        <w:gridCol w:w="1099"/>
        <w:gridCol w:w="638"/>
      </w:tblGrid>
      <w:tr w:rsidR="00E3416D" w:rsidRPr="00E3416D" w:rsidTr="00BB20E1">
        <w:trPr>
          <w:tblHeader/>
          <w:tblCellSpacing w:w="15" w:type="dxa"/>
        </w:trPr>
        <w:tc>
          <w:tcPr>
            <w:tcW w:w="0" w:type="auto"/>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 xml:space="preserve">    Name of Partner</w:t>
            </w:r>
          </w:p>
        </w:tc>
        <w:tc>
          <w:tcPr>
            <w:tcW w:w="0" w:type="auto"/>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Mobile No.</w:t>
            </w:r>
          </w:p>
        </w:tc>
        <w:tc>
          <w:tcPr>
            <w:tcW w:w="0" w:type="auto"/>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Email</w:t>
            </w:r>
          </w:p>
        </w:tc>
      </w:tr>
      <w:tr w:rsidR="00B265C9" w:rsidRPr="00E3416D" w:rsidTr="00BB20E1">
        <w:trPr>
          <w:tblHeader/>
          <w:tblCellSpacing w:w="15" w:type="dxa"/>
        </w:trPr>
        <w:tc>
          <w:tcPr>
            <w:tcW w:w="0" w:type="auto"/>
            <w:vAlign w:val="center"/>
            <w:hideMark/>
          </w:tcPr>
          <w:p w:rsidR="00B265C9" w:rsidRDefault="00B265C9" w:rsidP="00A10B98">
            <w:pPr>
              <w:jc w:val="both"/>
              <w:rPr>
                <w:rFonts w:ascii="Times New Roman" w:hAnsi="Times New Roman" w:cs="Times New Roman"/>
                <w:b/>
                <w:bCs/>
              </w:rPr>
            </w:pPr>
          </w:p>
          <w:p w:rsidR="00B265C9" w:rsidRPr="00E3416D" w:rsidRDefault="00B265C9" w:rsidP="00A10B98">
            <w:pPr>
              <w:jc w:val="both"/>
              <w:rPr>
                <w:rFonts w:ascii="Times New Roman" w:hAnsi="Times New Roman" w:cs="Times New Roman"/>
                <w:b/>
                <w:bCs/>
              </w:rPr>
            </w:pPr>
          </w:p>
        </w:tc>
        <w:tc>
          <w:tcPr>
            <w:tcW w:w="0" w:type="auto"/>
            <w:vAlign w:val="center"/>
            <w:hideMark/>
          </w:tcPr>
          <w:p w:rsidR="00B265C9" w:rsidRPr="00E3416D" w:rsidRDefault="00B265C9" w:rsidP="00A10B98">
            <w:pPr>
              <w:jc w:val="both"/>
              <w:rPr>
                <w:rFonts w:ascii="Times New Roman" w:hAnsi="Times New Roman" w:cs="Times New Roman"/>
                <w:b/>
                <w:bCs/>
              </w:rPr>
            </w:pPr>
          </w:p>
        </w:tc>
        <w:tc>
          <w:tcPr>
            <w:tcW w:w="0" w:type="auto"/>
            <w:vAlign w:val="center"/>
            <w:hideMark/>
          </w:tcPr>
          <w:p w:rsidR="00B265C9" w:rsidRPr="00E3416D" w:rsidRDefault="00B265C9" w:rsidP="00A10B98">
            <w:pPr>
              <w:jc w:val="both"/>
              <w:rPr>
                <w:rFonts w:ascii="Times New Roman" w:hAnsi="Times New Roman" w:cs="Times New Roman"/>
                <w:b/>
                <w:bCs/>
              </w:rPr>
            </w:pPr>
          </w:p>
        </w:tc>
      </w:tr>
      <w:tr w:rsidR="00E3416D" w:rsidRPr="00E3416D" w:rsidTr="00BB20E1">
        <w:trPr>
          <w:tblCellSpacing w:w="15" w:type="dxa"/>
        </w:trPr>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r>
      <w:tr w:rsidR="00E3416D" w:rsidRPr="00E3416D" w:rsidTr="00BB20E1">
        <w:trPr>
          <w:tblCellSpacing w:w="15" w:type="dxa"/>
        </w:trPr>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r>
    </w:tbl>
    <w:p w:rsidR="00B265C9" w:rsidRPr="00E3416D" w:rsidRDefault="00E3416D" w:rsidP="00A10B98">
      <w:pPr>
        <w:jc w:val="both"/>
        <w:rPr>
          <w:rFonts w:ascii="Times New Roman" w:hAnsi="Times New Roman" w:cs="Times New Roman"/>
        </w:rPr>
      </w:pPr>
      <w:r w:rsidRPr="00E3416D">
        <w:rPr>
          <w:rFonts w:ascii="Times New Roman" w:hAnsi="Times New Roman" w:cs="Times New Roman"/>
        </w:rPr>
        <w:lastRenderedPageBreak/>
        <w:t xml:space="preserve">f) </w:t>
      </w:r>
      <w:r w:rsidRPr="00E3416D">
        <w:rPr>
          <w:rFonts w:ascii="Times New Roman" w:hAnsi="Times New Roman" w:cs="Times New Roman"/>
          <w:b/>
          <w:bCs/>
        </w:rPr>
        <w:t>Email ID of Firm:</w:t>
      </w:r>
      <w:r w:rsidRPr="00E3416D">
        <w:rPr>
          <w:rFonts w:ascii="Times New Roman" w:hAnsi="Times New Roman" w:cs="Times New Roman"/>
        </w:rPr>
        <w:t xml:space="preserve"> </w:t>
      </w: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3. Membership / Affiliation Details</w:t>
      </w:r>
    </w:p>
    <w:tbl>
      <w:tblPr>
        <w:tblW w:w="0" w:type="auto"/>
        <w:tblCellSpacing w:w="15" w:type="dxa"/>
        <w:tblCellMar>
          <w:top w:w="15" w:type="dxa"/>
          <w:left w:w="15" w:type="dxa"/>
          <w:bottom w:w="15" w:type="dxa"/>
          <w:right w:w="15" w:type="dxa"/>
        </w:tblCellMar>
        <w:tblLook w:val="04A0"/>
      </w:tblPr>
      <w:tblGrid>
        <w:gridCol w:w="1428"/>
        <w:gridCol w:w="2171"/>
        <w:gridCol w:w="2126"/>
        <w:gridCol w:w="3261"/>
      </w:tblGrid>
      <w:tr w:rsidR="00E3416D" w:rsidRPr="00E3416D" w:rsidTr="00B265C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Name of Body</w:t>
            </w:r>
          </w:p>
        </w:tc>
        <w:tc>
          <w:tcPr>
            <w:tcW w:w="2141"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Membership No.</w:t>
            </w:r>
          </w:p>
        </w:tc>
        <w:tc>
          <w:tcPr>
            <w:tcW w:w="209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Member Since</w:t>
            </w:r>
          </w:p>
        </w:tc>
        <w:tc>
          <w:tcPr>
            <w:tcW w:w="321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Membership Type</w:t>
            </w:r>
          </w:p>
        </w:tc>
      </w:tr>
      <w:tr w:rsidR="00E3416D" w:rsidRPr="00E3416D" w:rsidTr="00B265C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ICAI</w:t>
            </w:r>
          </w:p>
        </w:tc>
        <w:tc>
          <w:tcPr>
            <w:tcW w:w="2141"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c>
          <w:tcPr>
            <w:tcW w:w="209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c>
          <w:tcPr>
            <w:tcW w:w="321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FCA/ACA</w:t>
            </w:r>
          </w:p>
        </w:tc>
      </w:tr>
      <w:tr w:rsidR="00E3416D" w:rsidRPr="00E3416D" w:rsidTr="00B265C9">
        <w:trPr>
          <w:tblCellSpacing w:w="15" w:type="dxa"/>
        </w:trPr>
        <w:tc>
          <w:tcPr>
            <w:tcW w:w="0" w:type="auto"/>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Other (if any)</w:t>
            </w:r>
          </w:p>
        </w:tc>
        <w:tc>
          <w:tcPr>
            <w:tcW w:w="2141" w:type="dxa"/>
            <w:vAlign w:val="center"/>
            <w:hideMark/>
          </w:tcPr>
          <w:p w:rsidR="00E3416D" w:rsidRPr="00E3416D" w:rsidRDefault="00E3416D" w:rsidP="00A10B98">
            <w:pPr>
              <w:jc w:val="both"/>
              <w:rPr>
                <w:rFonts w:ascii="Times New Roman" w:hAnsi="Times New Roman" w:cs="Times New Roman"/>
              </w:rPr>
            </w:pPr>
          </w:p>
        </w:tc>
        <w:tc>
          <w:tcPr>
            <w:tcW w:w="2096" w:type="dxa"/>
            <w:vAlign w:val="center"/>
            <w:hideMark/>
          </w:tcPr>
          <w:p w:rsidR="00E3416D" w:rsidRPr="00E3416D" w:rsidRDefault="00E3416D" w:rsidP="00A10B98">
            <w:pPr>
              <w:jc w:val="both"/>
              <w:rPr>
                <w:rFonts w:ascii="Times New Roman" w:hAnsi="Times New Roman" w:cs="Times New Roman"/>
              </w:rPr>
            </w:pPr>
          </w:p>
        </w:tc>
        <w:tc>
          <w:tcPr>
            <w:tcW w:w="3216" w:type="dxa"/>
            <w:vAlign w:val="center"/>
            <w:hideMark/>
          </w:tcPr>
          <w:p w:rsidR="00E3416D" w:rsidRPr="00E3416D" w:rsidRDefault="00E3416D" w:rsidP="00A10B98">
            <w:pPr>
              <w:jc w:val="both"/>
              <w:rPr>
                <w:rFonts w:ascii="Times New Roman" w:hAnsi="Times New Roman" w:cs="Times New Roman"/>
              </w:rPr>
            </w:pPr>
          </w:p>
        </w:tc>
      </w:tr>
    </w:tbl>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4. Professional Experience</w:t>
      </w:r>
    </w:p>
    <w:p w:rsidR="00E3416D" w:rsidRDefault="00E3416D" w:rsidP="00A10B98">
      <w:pPr>
        <w:numPr>
          <w:ilvl w:val="0"/>
          <w:numId w:val="17"/>
        </w:numPr>
        <w:spacing w:after="0" w:line="240" w:lineRule="auto"/>
        <w:jc w:val="both"/>
        <w:rPr>
          <w:rFonts w:ascii="Times New Roman" w:hAnsi="Times New Roman" w:cs="Times New Roman"/>
        </w:rPr>
      </w:pPr>
      <w:r w:rsidRPr="00E3416D">
        <w:rPr>
          <w:rFonts w:ascii="Times New Roman" w:hAnsi="Times New Roman" w:cs="Times New Roman"/>
          <w:b/>
          <w:bCs/>
        </w:rPr>
        <w:t>Practicing Since (Date):</w:t>
      </w:r>
      <w:r w:rsidRPr="00E3416D">
        <w:rPr>
          <w:rFonts w:ascii="Times New Roman" w:hAnsi="Times New Roman" w:cs="Times New Roman"/>
        </w:rPr>
        <w:t xml:space="preserve"> ___________________________</w:t>
      </w:r>
    </w:p>
    <w:p w:rsidR="00B265C9" w:rsidRPr="00E3416D" w:rsidRDefault="00B265C9" w:rsidP="00B265C9">
      <w:pPr>
        <w:spacing w:after="0" w:line="240" w:lineRule="auto"/>
        <w:ind w:left="720"/>
        <w:jc w:val="both"/>
        <w:rPr>
          <w:rFonts w:ascii="Times New Roman" w:hAnsi="Times New Roman" w:cs="Times New Roman"/>
        </w:rPr>
      </w:pPr>
    </w:p>
    <w:p w:rsidR="00E3416D" w:rsidRDefault="00E3416D" w:rsidP="00A10B98">
      <w:pPr>
        <w:numPr>
          <w:ilvl w:val="0"/>
          <w:numId w:val="17"/>
        </w:numPr>
        <w:spacing w:after="0" w:line="240" w:lineRule="auto"/>
        <w:jc w:val="both"/>
        <w:rPr>
          <w:rFonts w:ascii="Times New Roman" w:hAnsi="Times New Roman" w:cs="Times New Roman"/>
        </w:rPr>
      </w:pPr>
      <w:r w:rsidRPr="00E3416D">
        <w:rPr>
          <w:rFonts w:ascii="Times New Roman" w:hAnsi="Times New Roman" w:cs="Times New Roman"/>
          <w:b/>
          <w:bCs/>
        </w:rPr>
        <w:t>Undertaking Stock Audits Since</w:t>
      </w:r>
      <w:r w:rsidR="00B265C9">
        <w:rPr>
          <w:rFonts w:ascii="Times New Roman" w:hAnsi="Times New Roman" w:cs="Times New Roman"/>
        </w:rPr>
        <w:t>__________________________</w:t>
      </w:r>
    </w:p>
    <w:p w:rsidR="00B265C9" w:rsidRPr="00E3416D" w:rsidRDefault="00B265C9" w:rsidP="00B265C9">
      <w:pPr>
        <w:spacing w:after="0" w:line="240" w:lineRule="auto"/>
        <w:ind w:left="720"/>
        <w:jc w:val="both"/>
        <w:rPr>
          <w:rFonts w:ascii="Times New Roman" w:hAnsi="Times New Roman" w:cs="Times New Roman"/>
        </w:rPr>
      </w:pPr>
    </w:p>
    <w:p w:rsidR="00E3416D" w:rsidRPr="00B265C9" w:rsidRDefault="00E3416D" w:rsidP="00A10B98">
      <w:pPr>
        <w:numPr>
          <w:ilvl w:val="0"/>
          <w:numId w:val="17"/>
        </w:numPr>
        <w:spacing w:after="0" w:line="240" w:lineRule="auto"/>
        <w:jc w:val="both"/>
        <w:rPr>
          <w:rFonts w:ascii="Times New Roman" w:hAnsi="Times New Roman" w:cs="Times New Roman"/>
        </w:rPr>
      </w:pPr>
      <w:r w:rsidRPr="00E3416D">
        <w:rPr>
          <w:rFonts w:ascii="Times New Roman" w:hAnsi="Times New Roman" w:cs="Times New Roman"/>
          <w:b/>
          <w:bCs/>
        </w:rPr>
        <w:t>Details of Stock Audits Conducted in Last  year’s:</w:t>
      </w:r>
    </w:p>
    <w:p w:rsidR="00B265C9" w:rsidRPr="00E3416D" w:rsidRDefault="00B265C9" w:rsidP="00B265C9">
      <w:pPr>
        <w:spacing w:after="0" w:line="240" w:lineRule="auto"/>
        <w:ind w:left="720"/>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tblPr>
      <w:tblGrid>
        <w:gridCol w:w="2491"/>
        <w:gridCol w:w="2134"/>
        <w:gridCol w:w="1700"/>
        <w:gridCol w:w="2661"/>
      </w:tblGrid>
      <w:tr w:rsidR="00E3416D" w:rsidRPr="00E3416D" w:rsidTr="00B265C9">
        <w:trPr>
          <w:trHeight w:val="436"/>
          <w:tblHeader/>
          <w:tblCellSpacing w:w="15" w:type="dxa"/>
        </w:trPr>
        <w:tc>
          <w:tcPr>
            <w:tcW w:w="244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Name of Bank/Institution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Nature of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Sanctioned Limit</w:t>
            </w:r>
          </w:p>
        </w:tc>
        <w:tc>
          <w:tcPr>
            <w:tcW w:w="261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Year</w:t>
            </w:r>
          </w:p>
        </w:tc>
      </w:tr>
      <w:tr w:rsidR="00E3416D" w:rsidRPr="00E3416D" w:rsidTr="00B265C9">
        <w:trPr>
          <w:trHeight w:val="882"/>
          <w:tblHeader/>
          <w:tblCellSpacing w:w="15" w:type="dxa"/>
        </w:trPr>
        <w:tc>
          <w:tcPr>
            <w:tcW w:w="244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r>
      <w:tr w:rsidR="00E3416D" w:rsidRPr="00E3416D" w:rsidTr="00B265C9">
        <w:trPr>
          <w:trHeight w:val="485"/>
          <w:tblHeader/>
          <w:tblCellSpacing w:w="15" w:type="dxa"/>
        </w:trPr>
        <w:tc>
          <w:tcPr>
            <w:tcW w:w="2446"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p>
        </w:tc>
        <w:tc>
          <w:tcPr>
            <w:tcW w:w="2616" w:type="dxa"/>
            <w:tcBorders>
              <w:top w:val="single" w:sz="4" w:space="0" w:color="auto"/>
              <w:left w:val="single" w:sz="4" w:space="0" w:color="auto"/>
              <w:bottom w:val="single" w:sz="4" w:space="0" w:color="auto"/>
              <w:right w:val="single" w:sz="4" w:space="0" w:color="auto"/>
            </w:tcBorders>
            <w:vAlign w:val="center"/>
            <w:hideMark/>
          </w:tcPr>
          <w:p w:rsidR="00E3416D" w:rsidRDefault="00E3416D" w:rsidP="00A10B98">
            <w:pPr>
              <w:jc w:val="both"/>
              <w:rPr>
                <w:rFonts w:ascii="Times New Roman" w:hAnsi="Times New Roman" w:cs="Times New Roman"/>
                <w:b/>
                <w:bCs/>
              </w:rPr>
            </w:pPr>
          </w:p>
          <w:p w:rsidR="00B265C9" w:rsidRPr="00E3416D" w:rsidRDefault="00B265C9" w:rsidP="00A10B98">
            <w:pPr>
              <w:jc w:val="both"/>
              <w:rPr>
                <w:rFonts w:ascii="Times New Roman" w:hAnsi="Times New Roman" w:cs="Times New Roman"/>
                <w:b/>
                <w:bCs/>
              </w:rPr>
            </w:pPr>
          </w:p>
        </w:tc>
      </w:tr>
      <w:tr w:rsidR="00E3416D" w:rsidRPr="00E3416D" w:rsidTr="00B265C9">
        <w:trPr>
          <w:tblCellSpacing w:w="15" w:type="dxa"/>
        </w:trPr>
        <w:tc>
          <w:tcPr>
            <w:tcW w:w="2446" w:type="dxa"/>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2616"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2446" w:type="dxa"/>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0" w:type="auto"/>
            <w:vAlign w:val="center"/>
            <w:hideMark/>
          </w:tcPr>
          <w:p w:rsidR="00E3416D" w:rsidRPr="00E3416D" w:rsidRDefault="00E3416D" w:rsidP="00A10B98">
            <w:pPr>
              <w:jc w:val="both"/>
              <w:rPr>
                <w:rFonts w:ascii="Times New Roman" w:hAnsi="Times New Roman" w:cs="Times New Roman"/>
              </w:rPr>
            </w:pPr>
          </w:p>
        </w:tc>
        <w:tc>
          <w:tcPr>
            <w:tcW w:w="2616" w:type="dxa"/>
            <w:vAlign w:val="center"/>
            <w:hideMark/>
          </w:tcPr>
          <w:p w:rsidR="00E3416D" w:rsidRPr="00E3416D" w:rsidRDefault="00E3416D" w:rsidP="00A10B98">
            <w:pPr>
              <w:jc w:val="both"/>
              <w:rPr>
                <w:rFonts w:ascii="Times New Roman" w:hAnsi="Times New Roman" w:cs="Times New Roman"/>
              </w:rPr>
            </w:pPr>
          </w:p>
        </w:tc>
      </w:tr>
    </w:tbl>
    <w:p w:rsidR="00E3416D" w:rsidRPr="00E3416D" w:rsidRDefault="00E3416D" w:rsidP="00A10B98">
      <w:pPr>
        <w:numPr>
          <w:ilvl w:val="0"/>
          <w:numId w:val="18"/>
        </w:numPr>
        <w:spacing w:after="0" w:line="240" w:lineRule="auto"/>
        <w:jc w:val="both"/>
        <w:rPr>
          <w:rFonts w:ascii="Times New Roman" w:hAnsi="Times New Roman" w:cs="Times New Roman"/>
        </w:rPr>
      </w:pPr>
      <w:r w:rsidRPr="00E3416D">
        <w:rPr>
          <w:rFonts w:ascii="Times New Roman" w:hAnsi="Times New Roman" w:cs="Times New Roman"/>
          <w:b/>
          <w:bCs/>
        </w:rPr>
        <w:t>Existing Empanelment with Banks/Institutions:</w:t>
      </w:r>
    </w:p>
    <w:p w:rsidR="00E3416D" w:rsidRPr="00E3416D" w:rsidRDefault="00E3416D" w:rsidP="00A10B98">
      <w:pPr>
        <w:jc w:val="both"/>
        <w:rPr>
          <w:rFonts w:ascii="Times New Roman" w:hAnsi="Times New Roman" w:cs="Times New Roman"/>
        </w:rPr>
      </w:pPr>
    </w:p>
    <w:p w:rsidR="00E3416D" w:rsidRPr="00E3416D" w:rsidRDefault="00E3416D" w:rsidP="00A10B98">
      <w:pPr>
        <w:numPr>
          <w:ilvl w:val="0"/>
          <w:numId w:val="19"/>
        </w:numPr>
        <w:spacing w:after="0" w:line="240" w:lineRule="auto"/>
        <w:jc w:val="both"/>
        <w:rPr>
          <w:rFonts w:ascii="Times New Roman" w:hAnsi="Times New Roman" w:cs="Times New Roman"/>
        </w:rPr>
      </w:pPr>
      <w:r w:rsidRPr="00E3416D">
        <w:rPr>
          <w:rFonts w:ascii="Times New Roman" w:hAnsi="Times New Roman" w:cs="Times New Roman"/>
          <w:b/>
          <w:bCs/>
        </w:rPr>
        <w:t>Details of Firm’s Infrastructure / Setup (Office, Staff, Systems):</w:t>
      </w:r>
    </w:p>
    <w:p w:rsidR="00E3416D" w:rsidRPr="00E3416D" w:rsidRDefault="00E3416D" w:rsidP="00A10B98">
      <w:pPr>
        <w:jc w:val="both"/>
        <w:outlineLvl w:val="0"/>
        <w:rPr>
          <w:rFonts w:ascii="Times New Roman" w:hAnsi="Times New Roman" w:cs="Times New Roman"/>
        </w:rPr>
      </w:pP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6. Staff Strength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99"/>
        <w:gridCol w:w="5245"/>
      </w:tblGrid>
      <w:tr w:rsidR="00E3416D" w:rsidRPr="00E3416D" w:rsidTr="00B265C9">
        <w:trPr>
          <w:tblHeader/>
          <w:tblCellSpacing w:w="15" w:type="dxa"/>
        </w:trPr>
        <w:tc>
          <w:tcPr>
            <w:tcW w:w="3554" w:type="dxa"/>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Category</w:t>
            </w:r>
          </w:p>
        </w:tc>
        <w:tc>
          <w:tcPr>
            <w:tcW w:w="5200" w:type="dxa"/>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Number</w:t>
            </w: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FCA Partners</w:t>
            </w:r>
          </w:p>
        </w:tc>
        <w:tc>
          <w:tcPr>
            <w:tcW w:w="5200"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ACA Partners</w:t>
            </w:r>
          </w:p>
        </w:tc>
        <w:tc>
          <w:tcPr>
            <w:tcW w:w="5200"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Qualified Staff</w:t>
            </w:r>
          </w:p>
        </w:tc>
        <w:tc>
          <w:tcPr>
            <w:tcW w:w="5200"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Semi-qualified Staff</w:t>
            </w:r>
          </w:p>
        </w:tc>
        <w:tc>
          <w:tcPr>
            <w:tcW w:w="5200"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Trainees/Articles</w:t>
            </w:r>
          </w:p>
        </w:tc>
        <w:tc>
          <w:tcPr>
            <w:tcW w:w="5200" w:type="dxa"/>
            <w:vAlign w:val="center"/>
            <w:hideMark/>
          </w:tcPr>
          <w:p w:rsidR="00E3416D" w:rsidRPr="00E3416D" w:rsidRDefault="00E3416D" w:rsidP="00A10B98">
            <w:pPr>
              <w:jc w:val="both"/>
              <w:rPr>
                <w:rFonts w:ascii="Times New Roman" w:hAnsi="Times New Roman" w:cs="Times New Roman"/>
              </w:rPr>
            </w:pPr>
          </w:p>
        </w:tc>
      </w:tr>
      <w:tr w:rsidR="00E3416D" w:rsidRPr="00E3416D" w:rsidTr="00B265C9">
        <w:trPr>
          <w:tblCellSpacing w:w="15" w:type="dxa"/>
        </w:trPr>
        <w:tc>
          <w:tcPr>
            <w:tcW w:w="3554" w:type="dxa"/>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lastRenderedPageBreak/>
              <w:t>Other Supporting Staff</w:t>
            </w:r>
          </w:p>
        </w:tc>
        <w:tc>
          <w:tcPr>
            <w:tcW w:w="5200" w:type="dxa"/>
            <w:vAlign w:val="center"/>
            <w:hideMark/>
          </w:tcPr>
          <w:p w:rsidR="00E3416D" w:rsidRPr="00E3416D" w:rsidRDefault="00E3416D" w:rsidP="00A10B98">
            <w:pPr>
              <w:jc w:val="both"/>
              <w:rPr>
                <w:rFonts w:ascii="Times New Roman" w:hAnsi="Times New Roman" w:cs="Times New Roman"/>
              </w:rPr>
            </w:pPr>
          </w:p>
        </w:tc>
      </w:tr>
    </w:tbl>
    <w:p w:rsidR="00E3416D" w:rsidRPr="00E3416D" w:rsidRDefault="00E3416D" w:rsidP="00A10B98">
      <w:pPr>
        <w:jc w:val="both"/>
        <w:rPr>
          <w:rFonts w:ascii="Times New Roman" w:hAnsi="Times New Roman" w:cs="Times New Roman"/>
        </w:rPr>
      </w:pP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7. Details of Proprietor / Partners</w:t>
      </w:r>
      <w:r w:rsidR="005D3EB8">
        <w:rPr>
          <w:rFonts w:ascii="Times New Roman" w:hAnsi="Times New Roman" w:cs="Times New Roman"/>
          <w:b/>
          <w:bCs/>
          <w:kern w:val="36"/>
        </w:rPr>
        <w: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i/>
          <w:iCs/>
        </w:rPr>
        <w:t>(Provide details for each partner in the following format)</w:t>
      </w:r>
    </w:p>
    <w:p w:rsidR="00E3416D" w:rsidRPr="00E3416D" w:rsidRDefault="00E3416D" w:rsidP="00A10B98">
      <w:pPr>
        <w:jc w:val="both"/>
        <w:outlineLvl w:val="1"/>
        <w:rPr>
          <w:rFonts w:ascii="Times New Roman" w:hAnsi="Times New Roman" w:cs="Times New Roman"/>
          <w:b/>
          <w:bCs/>
        </w:rPr>
      </w:pPr>
      <w:r w:rsidRPr="00E3416D">
        <w:rPr>
          <w:rFonts w:ascii="Times New Roman" w:hAnsi="Times New Roman" w:cs="Times New Roman"/>
          <w:b/>
          <w:bCs/>
        </w:rPr>
        <w:t>Partner Details – Form A</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Name of Partner:</w:t>
      </w:r>
      <w:r w:rsidRPr="00E3416D">
        <w:rPr>
          <w:rFonts w:ascii="Times New Roman" w:hAnsi="Times New Roman" w:cs="Times New Roman"/>
        </w:rPr>
        <w:t xml:space="preserve"> 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Father’s/Mother’s/Spouse’s Name:</w:t>
      </w:r>
      <w:r w:rsidRPr="00E3416D">
        <w:rPr>
          <w:rFonts w:ascii="Times New Roman" w:hAnsi="Times New Roman" w:cs="Times New Roman"/>
        </w:rPr>
        <w:t xml:space="preserve"> 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Sex:</w:t>
      </w:r>
      <w:r w:rsidRPr="00E3416D">
        <w:rPr>
          <w:rFonts w:ascii="Times New Roman" w:hAnsi="Times New Roman" w:cs="Times New Roman"/>
        </w:rPr>
        <w:t xml:space="preserve"> Male / Female / Other</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Nationality:</w:t>
      </w:r>
      <w:r w:rsidRPr="00E3416D">
        <w:rPr>
          <w:rFonts w:ascii="Times New Roman" w:hAnsi="Times New Roman" w:cs="Times New Roman"/>
        </w:rPr>
        <w:t xml:space="preserve"> ____________________________________________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Date of Birth:</w:t>
      </w:r>
      <w:r w:rsidRPr="00E3416D">
        <w:rPr>
          <w:rFonts w:ascii="Times New Roman" w:hAnsi="Times New Roman" w:cs="Times New Roman"/>
        </w:rPr>
        <w:t xml:space="preserve"> __________________________________________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PAN:</w:t>
      </w:r>
      <w:r w:rsidRPr="00E3416D">
        <w:rPr>
          <w:rFonts w:ascii="Times New Roman" w:hAnsi="Times New Roman" w:cs="Times New Roman"/>
        </w:rPr>
        <w:t xml:space="preserve"> _________________________________________________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Mobile No.:</w:t>
      </w:r>
      <w:r w:rsidRPr="00E3416D">
        <w:rPr>
          <w:rFonts w:ascii="Times New Roman" w:hAnsi="Times New Roman" w:cs="Times New Roman"/>
        </w:rPr>
        <w:t xml:space="preserve"> ____________________________________________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Email ID:</w:t>
      </w:r>
      <w:r w:rsidRPr="00E3416D">
        <w:rPr>
          <w:rFonts w:ascii="Times New Roman" w:hAnsi="Times New Roman" w:cs="Times New Roman"/>
        </w:rPr>
        <w:t xml:space="preserve"> ____________________________________________</w:t>
      </w:r>
    </w:p>
    <w:p w:rsidR="00E3416D" w:rsidRPr="00E3416D" w:rsidRDefault="00E3416D" w:rsidP="00A10B98">
      <w:pPr>
        <w:numPr>
          <w:ilvl w:val="0"/>
          <w:numId w:val="20"/>
        </w:numPr>
        <w:spacing w:after="0" w:line="240" w:lineRule="auto"/>
        <w:jc w:val="both"/>
        <w:rPr>
          <w:rFonts w:ascii="Times New Roman" w:hAnsi="Times New Roman" w:cs="Times New Roman"/>
        </w:rPr>
      </w:pPr>
      <w:r w:rsidRPr="00E3416D">
        <w:rPr>
          <w:rFonts w:ascii="Times New Roman" w:hAnsi="Times New Roman" w:cs="Times New Roman"/>
          <w:b/>
          <w:bCs/>
        </w:rPr>
        <w:t>Residential Address:</w:t>
      </w:r>
      <w:r w:rsidRPr="00E3416D">
        <w:rPr>
          <w:rFonts w:ascii="Times New Roman" w:hAnsi="Times New Roman" w:cs="Times New Roman"/>
        </w:rPr>
        <w:t xml:space="preserve"> ____________________________________</w:t>
      </w:r>
    </w:p>
    <w:p w:rsidR="00E3416D" w:rsidRPr="00E3416D" w:rsidRDefault="00E3416D" w:rsidP="00B265C9">
      <w:pPr>
        <w:spacing w:after="0" w:line="240" w:lineRule="auto"/>
        <w:ind w:left="720"/>
        <w:jc w:val="both"/>
        <w:rPr>
          <w:rFonts w:ascii="Times New Roman" w:hAnsi="Times New Roman" w:cs="Times New Roman"/>
        </w:rPr>
      </w:pP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Educational / Professional Qualifications</w:t>
      </w:r>
      <w:r w:rsidR="005D3EB8">
        <w:rPr>
          <w:rFonts w:ascii="Times New Roman" w:hAnsi="Times New Roman" w:cs="Times New Roman"/>
          <w:b/>
          <w:bCs/>
        </w:rPr>
        <w:t>:</w:t>
      </w:r>
    </w:p>
    <w:tbl>
      <w:tblPr>
        <w:tblW w:w="0" w:type="auto"/>
        <w:tblCellSpacing w:w="15" w:type="dxa"/>
        <w:tblCellMar>
          <w:top w:w="15" w:type="dxa"/>
          <w:left w:w="15" w:type="dxa"/>
          <w:bottom w:w="15" w:type="dxa"/>
          <w:right w:w="15" w:type="dxa"/>
        </w:tblCellMar>
        <w:tblLook w:val="04A0"/>
      </w:tblPr>
      <w:tblGrid>
        <w:gridCol w:w="2040"/>
        <w:gridCol w:w="3685"/>
        <w:gridCol w:w="2977"/>
      </w:tblGrid>
      <w:tr w:rsidR="00E3416D" w:rsidRPr="00E3416D" w:rsidTr="005D3EB8">
        <w:trPr>
          <w:tblHeader/>
          <w:tblCellSpacing w:w="15" w:type="dxa"/>
        </w:trPr>
        <w:tc>
          <w:tcPr>
            <w:tcW w:w="1995"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Qualification</w:t>
            </w:r>
          </w:p>
        </w:tc>
        <w:tc>
          <w:tcPr>
            <w:tcW w:w="3655"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University/Institute</w:t>
            </w:r>
          </w:p>
        </w:tc>
        <w:tc>
          <w:tcPr>
            <w:tcW w:w="2932"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Year of Passing</w:t>
            </w:r>
          </w:p>
        </w:tc>
      </w:tr>
      <w:tr w:rsidR="005D3EB8" w:rsidRPr="00E3416D" w:rsidTr="005D3EB8">
        <w:trPr>
          <w:trHeight w:val="277"/>
          <w:tblHeader/>
          <w:tblCellSpacing w:w="15" w:type="dxa"/>
        </w:trPr>
        <w:tc>
          <w:tcPr>
            <w:tcW w:w="1995" w:type="dxa"/>
            <w:tcBorders>
              <w:top w:val="single" w:sz="4" w:space="0" w:color="auto"/>
              <w:left w:val="single" w:sz="4" w:space="0" w:color="auto"/>
              <w:bottom w:val="single" w:sz="4" w:space="0" w:color="auto"/>
              <w:right w:val="single" w:sz="4" w:space="0" w:color="auto"/>
            </w:tcBorders>
            <w:vAlign w:val="center"/>
            <w:hideMark/>
          </w:tcPr>
          <w:p w:rsidR="005D3EB8" w:rsidRPr="00E3416D" w:rsidRDefault="005D3EB8" w:rsidP="00A10B98">
            <w:pPr>
              <w:jc w:val="both"/>
              <w:rPr>
                <w:rFonts w:ascii="Times New Roman" w:hAnsi="Times New Roman" w:cs="Times New Roman"/>
                <w:b/>
                <w:bCs/>
              </w:rPr>
            </w:pPr>
          </w:p>
        </w:tc>
        <w:tc>
          <w:tcPr>
            <w:tcW w:w="3655" w:type="dxa"/>
            <w:tcBorders>
              <w:top w:val="single" w:sz="4" w:space="0" w:color="auto"/>
              <w:left w:val="single" w:sz="4" w:space="0" w:color="auto"/>
              <w:bottom w:val="single" w:sz="4" w:space="0" w:color="auto"/>
              <w:right w:val="single" w:sz="4" w:space="0" w:color="auto"/>
            </w:tcBorders>
            <w:vAlign w:val="center"/>
            <w:hideMark/>
          </w:tcPr>
          <w:p w:rsidR="005D3EB8" w:rsidRPr="00E3416D" w:rsidRDefault="005D3EB8" w:rsidP="00A10B98">
            <w:pPr>
              <w:jc w:val="both"/>
              <w:rPr>
                <w:rFonts w:ascii="Times New Roman" w:hAnsi="Times New Roman" w:cs="Times New Roman"/>
                <w:b/>
                <w:bCs/>
              </w:rPr>
            </w:pPr>
          </w:p>
        </w:tc>
        <w:tc>
          <w:tcPr>
            <w:tcW w:w="2932" w:type="dxa"/>
            <w:tcBorders>
              <w:top w:val="single" w:sz="4" w:space="0" w:color="auto"/>
              <w:left w:val="single" w:sz="4" w:space="0" w:color="auto"/>
              <w:bottom w:val="single" w:sz="4" w:space="0" w:color="auto"/>
              <w:right w:val="single" w:sz="4" w:space="0" w:color="auto"/>
            </w:tcBorders>
            <w:vAlign w:val="center"/>
            <w:hideMark/>
          </w:tcPr>
          <w:p w:rsidR="005D3EB8" w:rsidRPr="00E3416D" w:rsidRDefault="005D3EB8" w:rsidP="00A10B98">
            <w:pPr>
              <w:jc w:val="both"/>
              <w:rPr>
                <w:rFonts w:ascii="Times New Roman" w:hAnsi="Times New Roman" w:cs="Times New Roman"/>
                <w:b/>
                <w:bCs/>
              </w:rPr>
            </w:pPr>
          </w:p>
        </w:tc>
      </w:tr>
      <w:tr w:rsidR="00E3416D" w:rsidRPr="00E3416D" w:rsidTr="005D3EB8">
        <w:trPr>
          <w:tblCellSpacing w:w="15" w:type="dxa"/>
        </w:trPr>
        <w:tc>
          <w:tcPr>
            <w:tcW w:w="1995" w:type="dxa"/>
            <w:vAlign w:val="center"/>
            <w:hideMark/>
          </w:tcPr>
          <w:p w:rsidR="00E3416D" w:rsidRPr="00E3416D" w:rsidRDefault="00E3416D" w:rsidP="00A10B98">
            <w:pPr>
              <w:jc w:val="both"/>
              <w:rPr>
                <w:rFonts w:ascii="Times New Roman" w:hAnsi="Times New Roman" w:cs="Times New Roman"/>
              </w:rPr>
            </w:pPr>
          </w:p>
        </w:tc>
        <w:tc>
          <w:tcPr>
            <w:tcW w:w="3655" w:type="dxa"/>
            <w:vAlign w:val="center"/>
            <w:hideMark/>
          </w:tcPr>
          <w:p w:rsidR="00E3416D" w:rsidRPr="00E3416D" w:rsidRDefault="00E3416D" w:rsidP="00A10B98">
            <w:pPr>
              <w:jc w:val="both"/>
              <w:rPr>
                <w:rFonts w:ascii="Times New Roman" w:hAnsi="Times New Roman" w:cs="Times New Roman"/>
              </w:rPr>
            </w:pPr>
          </w:p>
        </w:tc>
        <w:tc>
          <w:tcPr>
            <w:tcW w:w="2932" w:type="dxa"/>
            <w:vAlign w:val="center"/>
            <w:hideMark/>
          </w:tcPr>
          <w:p w:rsidR="00E3416D" w:rsidRPr="00E3416D" w:rsidRDefault="00E3416D" w:rsidP="00A10B98">
            <w:pPr>
              <w:jc w:val="both"/>
              <w:rPr>
                <w:rFonts w:ascii="Times New Roman" w:hAnsi="Times New Roman" w:cs="Times New Roman"/>
              </w:rPr>
            </w:pPr>
          </w:p>
        </w:tc>
      </w:tr>
      <w:tr w:rsidR="00E3416D" w:rsidRPr="00E3416D" w:rsidTr="005D3EB8">
        <w:trPr>
          <w:tblCellSpacing w:w="15" w:type="dxa"/>
        </w:trPr>
        <w:tc>
          <w:tcPr>
            <w:tcW w:w="1995" w:type="dxa"/>
            <w:vAlign w:val="center"/>
            <w:hideMark/>
          </w:tcPr>
          <w:p w:rsidR="00E3416D" w:rsidRPr="00E3416D" w:rsidRDefault="00E3416D" w:rsidP="00A10B98">
            <w:pPr>
              <w:jc w:val="both"/>
              <w:rPr>
                <w:rFonts w:ascii="Times New Roman" w:hAnsi="Times New Roman" w:cs="Times New Roman"/>
              </w:rPr>
            </w:pPr>
          </w:p>
        </w:tc>
        <w:tc>
          <w:tcPr>
            <w:tcW w:w="3655" w:type="dxa"/>
            <w:vAlign w:val="center"/>
            <w:hideMark/>
          </w:tcPr>
          <w:p w:rsidR="00E3416D" w:rsidRPr="00E3416D" w:rsidRDefault="00E3416D" w:rsidP="00A10B98">
            <w:pPr>
              <w:jc w:val="both"/>
              <w:rPr>
                <w:rFonts w:ascii="Times New Roman" w:hAnsi="Times New Roman" w:cs="Times New Roman"/>
              </w:rPr>
            </w:pPr>
          </w:p>
        </w:tc>
        <w:tc>
          <w:tcPr>
            <w:tcW w:w="2932" w:type="dxa"/>
            <w:vAlign w:val="center"/>
            <w:hideMark/>
          </w:tcPr>
          <w:p w:rsidR="00E3416D" w:rsidRPr="00E3416D" w:rsidRDefault="00E3416D" w:rsidP="00A10B98">
            <w:pPr>
              <w:jc w:val="both"/>
              <w:rPr>
                <w:rFonts w:ascii="Times New Roman" w:hAnsi="Times New Roman" w:cs="Times New Roman"/>
              </w:rPr>
            </w:pPr>
          </w:p>
        </w:tc>
      </w:tr>
    </w:tbl>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Experience Details</w:t>
      </w:r>
      <w:r w:rsidR="005D3EB8">
        <w:rPr>
          <w:rFonts w:ascii="Times New Roman" w:hAnsi="Times New Roman" w:cs="Times New Roman"/>
          <w:b/>
          <w:bCs/>
        </w:rPr>
        <w:t>:</w:t>
      </w:r>
    </w:p>
    <w:tbl>
      <w:tblPr>
        <w:tblW w:w="0" w:type="auto"/>
        <w:tblCellSpacing w:w="15" w:type="dxa"/>
        <w:tblCellMar>
          <w:top w:w="15" w:type="dxa"/>
          <w:left w:w="15" w:type="dxa"/>
          <w:bottom w:w="15" w:type="dxa"/>
          <w:right w:w="15" w:type="dxa"/>
        </w:tblCellMar>
        <w:tblLook w:val="04A0"/>
      </w:tblPr>
      <w:tblGrid>
        <w:gridCol w:w="1825"/>
        <w:gridCol w:w="2220"/>
        <w:gridCol w:w="1680"/>
        <w:gridCol w:w="2835"/>
      </w:tblGrid>
      <w:tr w:rsidR="00E3416D" w:rsidRPr="00E3416D" w:rsidTr="00D95885">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Particulars</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In Individual Capacity</w:t>
            </w:r>
          </w:p>
        </w:tc>
        <w:tc>
          <w:tcPr>
            <w:tcW w:w="1650"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In This Firm</w:t>
            </w:r>
          </w:p>
        </w:tc>
        <w:tc>
          <w:tcPr>
            <w:tcW w:w="2790"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b/>
                <w:bCs/>
              </w:rPr>
            </w:pPr>
            <w:r w:rsidRPr="00E3416D">
              <w:rPr>
                <w:rFonts w:ascii="Times New Roman" w:hAnsi="Times New Roman" w:cs="Times New Roman"/>
                <w:b/>
                <w:bCs/>
              </w:rPr>
              <w:t>In Other Firms</w:t>
            </w:r>
          </w:p>
        </w:tc>
      </w:tr>
      <w:tr w:rsidR="00E3416D" w:rsidRPr="00E3416D" w:rsidTr="00D9588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Practicing Since</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r>
      <w:tr w:rsidR="00E3416D" w:rsidRPr="00E3416D" w:rsidTr="00D9588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Stock Audits Since</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p>
        </w:tc>
        <w:tc>
          <w:tcPr>
            <w:tcW w:w="1650" w:type="dxa"/>
            <w:vAlign w:val="center"/>
            <w:hideMark/>
          </w:tcPr>
          <w:p w:rsidR="00E3416D" w:rsidRPr="00E3416D" w:rsidRDefault="00E3416D" w:rsidP="00A10B98">
            <w:pPr>
              <w:jc w:val="both"/>
              <w:rPr>
                <w:rFonts w:ascii="Times New Roman" w:hAnsi="Times New Roman" w:cs="Times New Roman"/>
              </w:rPr>
            </w:pPr>
          </w:p>
        </w:tc>
        <w:tc>
          <w:tcPr>
            <w:tcW w:w="2790" w:type="dxa"/>
            <w:vAlign w:val="center"/>
            <w:hideMark/>
          </w:tcPr>
          <w:p w:rsidR="00E3416D" w:rsidRPr="00E3416D" w:rsidRDefault="00E3416D" w:rsidP="00A10B98">
            <w:pPr>
              <w:jc w:val="both"/>
              <w:rPr>
                <w:rFonts w:ascii="Times New Roman" w:hAnsi="Times New Roman" w:cs="Times New Roman"/>
              </w:rPr>
            </w:pPr>
          </w:p>
        </w:tc>
      </w:tr>
      <w:tr w:rsidR="00E3416D" w:rsidRPr="00E3416D" w:rsidTr="00D9588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rPr>
              <w:t>Major Assignments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E3416D" w:rsidRPr="00E3416D" w:rsidRDefault="00E3416D" w:rsidP="00A10B98">
            <w:pPr>
              <w:jc w:val="both"/>
              <w:rPr>
                <w:rFonts w:ascii="Times New Roman" w:hAnsi="Times New Roman" w:cs="Times New Roman"/>
              </w:rPr>
            </w:pPr>
            <w:r w:rsidRPr="00E3416D">
              <w:rPr>
                <w:rFonts w:ascii="Times New Roman" w:hAnsi="Times New Roman" w:cs="Times New Roman"/>
                <w:i/>
                <w:iCs/>
              </w:rPr>
              <w:t>(attach sheet)</w:t>
            </w:r>
          </w:p>
        </w:tc>
        <w:tc>
          <w:tcPr>
            <w:tcW w:w="1650" w:type="dxa"/>
            <w:vAlign w:val="center"/>
            <w:hideMark/>
          </w:tcPr>
          <w:p w:rsidR="00E3416D" w:rsidRPr="00E3416D" w:rsidRDefault="00E3416D" w:rsidP="00A10B98">
            <w:pPr>
              <w:jc w:val="both"/>
              <w:rPr>
                <w:rFonts w:ascii="Times New Roman" w:hAnsi="Times New Roman" w:cs="Times New Roman"/>
              </w:rPr>
            </w:pPr>
          </w:p>
        </w:tc>
        <w:tc>
          <w:tcPr>
            <w:tcW w:w="2790" w:type="dxa"/>
            <w:vAlign w:val="center"/>
            <w:hideMark/>
          </w:tcPr>
          <w:p w:rsidR="00E3416D" w:rsidRPr="00E3416D" w:rsidRDefault="00E3416D" w:rsidP="00A10B98">
            <w:pPr>
              <w:jc w:val="both"/>
              <w:rPr>
                <w:rFonts w:ascii="Times New Roman" w:hAnsi="Times New Roman" w:cs="Times New Roman"/>
              </w:rPr>
            </w:pPr>
          </w:p>
        </w:tc>
      </w:tr>
    </w:tbl>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Other Details</w:t>
      </w:r>
      <w:r w:rsidR="005D3EB8">
        <w:rPr>
          <w:rFonts w:ascii="Times New Roman" w:hAnsi="Times New Roman" w:cs="Times New Roman"/>
          <w:b/>
          <w:bCs/>
        </w:rPr>
        <w:t>:</w:t>
      </w:r>
    </w:p>
    <w:p w:rsidR="005D3EB8" w:rsidRDefault="00E3416D" w:rsidP="00A10B98">
      <w:pPr>
        <w:numPr>
          <w:ilvl w:val="0"/>
          <w:numId w:val="21"/>
        </w:numPr>
        <w:spacing w:after="0" w:line="240" w:lineRule="auto"/>
        <w:jc w:val="both"/>
        <w:rPr>
          <w:rFonts w:ascii="Times New Roman" w:hAnsi="Times New Roman" w:cs="Times New Roman"/>
        </w:rPr>
      </w:pPr>
      <w:r w:rsidRPr="00E3416D">
        <w:rPr>
          <w:rFonts w:ascii="Times New Roman" w:hAnsi="Times New Roman" w:cs="Times New Roman"/>
        </w:rPr>
        <w:t xml:space="preserve">Whether proprietor/partner in any other CA firm? </w:t>
      </w:r>
      <w:r w:rsidRPr="00E3416D">
        <w:rPr>
          <w:rFonts w:ascii="Times New Roman" w:hAnsi="Times New Roman" w:cs="Times New Roman"/>
          <w:b/>
          <w:bCs/>
        </w:rPr>
        <w:t>Yes/No</w:t>
      </w:r>
      <w:r w:rsidRPr="00E3416D">
        <w:rPr>
          <w:rFonts w:ascii="Times New Roman" w:hAnsi="Times New Roman" w:cs="Times New Roman"/>
        </w:rPr>
        <w:t xml:space="preserve"> If yes, give details: </w:t>
      </w:r>
    </w:p>
    <w:p w:rsidR="00E3416D" w:rsidRPr="005D3EB8" w:rsidRDefault="00E3416D" w:rsidP="005D3EB8">
      <w:pPr>
        <w:spacing w:after="0" w:line="240" w:lineRule="auto"/>
        <w:ind w:left="720"/>
        <w:jc w:val="both"/>
        <w:rPr>
          <w:rFonts w:ascii="Times New Roman" w:hAnsi="Times New Roman" w:cs="Times New Roman"/>
        </w:rPr>
      </w:pPr>
      <w:r w:rsidRPr="005D3EB8">
        <w:rPr>
          <w:rFonts w:ascii="Times New Roman" w:hAnsi="Times New Roman" w:cs="Times New Roman"/>
        </w:rPr>
        <w:t>___________________________________</w:t>
      </w:r>
    </w:p>
    <w:p w:rsidR="00E3416D" w:rsidRPr="00E3416D" w:rsidRDefault="00E3416D" w:rsidP="00A10B98">
      <w:pPr>
        <w:spacing w:after="0" w:line="240" w:lineRule="auto"/>
        <w:ind w:left="720"/>
        <w:jc w:val="both"/>
        <w:rPr>
          <w:rFonts w:ascii="Times New Roman" w:hAnsi="Times New Roman" w:cs="Times New Roman"/>
        </w:rPr>
      </w:pPr>
    </w:p>
    <w:p w:rsidR="00E3416D" w:rsidRPr="00E3416D" w:rsidRDefault="00E3416D" w:rsidP="00A10B98">
      <w:pPr>
        <w:numPr>
          <w:ilvl w:val="0"/>
          <w:numId w:val="21"/>
        </w:numPr>
        <w:spacing w:after="0" w:line="240" w:lineRule="auto"/>
        <w:jc w:val="both"/>
        <w:rPr>
          <w:rFonts w:ascii="Times New Roman" w:hAnsi="Times New Roman" w:cs="Times New Roman"/>
        </w:rPr>
      </w:pPr>
      <w:r w:rsidRPr="00E3416D">
        <w:rPr>
          <w:rFonts w:ascii="Times New Roman" w:hAnsi="Times New Roman" w:cs="Times New Roman"/>
        </w:rPr>
        <w:t xml:space="preserve">Whether empanelled as auditor with other banks/institutions? </w:t>
      </w:r>
      <w:r w:rsidRPr="00E3416D">
        <w:rPr>
          <w:rFonts w:ascii="Times New Roman" w:hAnsi="Times New Roman" w:cs="Times New Roman"/>
          <w:b/>
          <w:bCs/>
        </w:rPr>
        <w:t>Yes/No</w:t>
      </w:r>
      <w:r w:rsidRPr="00E3416D">
        <w:rPr>
          <w:rFonts w:ascii="Times New Roman" w:hAnsi="Times New Roman" w:cs="Times New Roman"/>
        </w:rPr>
        <w:t xml:space="preserve"> If yes, give details: ___________________________________</w:t>
      </w:r>
    </w:p>
    <w:p w:rsidR="00E3416D" w:rsidRPr="00E3416D" w:rsidRDefault="00E3416D" w:rsidP="00A10B98">
      <w:pPr>
        <w:jc w:val="both"/>
        <w:rPr>
          <w:rFonts w:ascii="Times New Roman" w:hAnsi="Times New Roman" w:cs="Times New Roman"/>
        </w:rPr>
      </w:pPr>
    </w:p>
    <w:p w:rsidR="00E3416D" w:rsidRPr="00E3416D" w:rsidRDefault="00E3416D" w:rsidP="00A10B98">
      <w:pPr>
        <w:jc w:val="both"/>
        <w:outlineLvl w:val="0"/>
        <w:rPr>
          <w:rFonts w:ascii="Times New Roman" w:hAnsi="Times New Roman" w:cs="Times New Roman"/>
          <w:b/>
          <w:bCs/>
          <w:kern w:val="36"/>
        </w:rPr>
      </w:pPr>
      <w:r w:rsidRPr="00E3416D">
        <w:rPr>
          <w:rFonts w:ascii="Times New Roman" w:hAnsi="Times New Roman" w:cs="Times New Roman"/>
          <w:b/>
          <w:bCs/>
          <w:kern w:val="36"/>
        </w:rPr>
        <w:t>8. Declaration &amp; Undertakings:</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rPr>
        <w:lastRenderedPageBreak/>
        <w:t>I/We hereby declare that:</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A. Independence / Conflict of Interest</w:t>
      </w:r>
      <w:r w:rsidR="00D95885">
        <w:rPr>
          <w:rFonts w:ascii="Times New Roman" w:hAnsi="Times New Roman" w:cs="Times New Roman"/>
          <w:b/>
          <w:bCs/>
        </w:rPr>
        <w:t>:</w:t>
      </w:r>
    </w:p>
    <w:p w:rsidR="00E3416D" w:rsidRPr="00E3416D" w:rsidRDefault="00E3416D" w:rsidP="00A10B98">
      <w:pPr>
        <w:numPr>
          <w:ilvl w:val="0"/>
          <w:numId w:val="22"/>
        </w:numPr>
        <w:spacing w:after="0" w:line="240" w:lineRule="auto"/>
        <w:jc w:val="both"/>
        <w:rPr>
          <w:rFonts w:ascii="Times New Roman" w:hAnsi="Times New Roman" w:cs="Times New Roman"/>
        </w:rPr>
      </w:pPr>
      <w:r w:rsidRPr="00E3416D">
        <w:rPr>
          <w:rFonts w:ascii="Times New Roman" w:hAnsi="Times New Roman" w:cs="Times New Roman"/>
        </w:rPr>
        <w:t xml:space="preserve">I/We am/are not Concurrent/Statutory Auditors of </w:t>
      </w:r>
      <w:r w:rsidRPr="00E3416D">
        <w:rPr>
          <w:rFonts w:ascii="Times New Roman" w:hAnsi="Times New Roman" w:cs="Times New Roman"/>
          <w:b/>
          <w:bCs/>
        </w:rPr>
        <w:t>Jogindra Central Cooperative Bank Ltd.</w:t>
      </w:r>
      <w:r w:rsidRPr="00E3416D">
        <w:rPr>
          <w:rFonts w:ascii="Times New Roman" w:hAnsi="Times New Roman" w:cs="Times New Roman"/>
        </w:rPr>
        <w:t xml:space="preserve">, </w:t>
      </w:r>
    </w:p>
    <w:p w:rsidR="00E3416D" w:rsidRPr="00E3416D" w:rsidRDefault="00E3416D" w:rsidP="00A10B98">
      <w:pPr>
        <w:ind w:left="720"/>
        <w:jc w:val="both"/>
        <w:rPr>
          <w:rFonts w:ascii="Times New Roman" w:hAnsi="Times New Roman" w:cs="Times New Roman"/>
        </w:rPr>
      </w:pPr>
      <w:r w:rsidRPr="00E3416D">
        <w:rPr>
          <w:rFonts w:ascii="Times New Roman" w:hAnsi="Times New Roman" w:cs="Times New Roman"/>
        </w:rPr>
        <w:t>OR</w:t>
      </w:r>
    </w:p>
    <w:p w:rsidR="00E3416D" w:rsidRPr="00E3416D" w:rsidRDefault="00E3416D" w:rsidP="00A10B98">
      <w:pPr>
        <w:numPr>
          <w:ilvl w:val="0"/>
          <w:numId w:val="22"/>
        </w:numPr>
        <w:spacing w:after="0" w:line="240" w:lineRule="auto"/>
        <w:jc w:val="both"/>
        <w:rPr>
          <w:rFonts w:ascii="Times New Roman" w:hAnsi="Times New Roman" w:cs="Times New Roman"/>
        </w:rPr>
      </w:pPr>
      <w:r w:rsidRPr="00E3416D">
        <w:rPr>
          <w:rFonts w:ascii="Times New Roman" w:hAnsi="Times New Roman" w:cs="Times New Roman"/>
        </w:rPr>
        <w:t>I/We are concurrently/statutorily auditing the following branch(</w:t>
      </w:r>
      <w:proofErr w:type="spellStart"/>
      <w:r w:rsidRPr="00E3416D">
        <w:rPr>
          <w:rFonts w:ascii="Times New Roman" w:hAnsi="Times New Roman" w:cs="Times New Roman"/>
        </w:rPr>
        <w:t>es</w:t>
      </w:r>
      <w:proofErr w:type="spellEnd"/>
      <w:r w:rsidRPr="00E3416D">
        <w:rPr>
          <w:rFonts w:ascii="Times New Roman" w:hAnsi="Times New Roman" w:cs="Times New Roman"/>
        </w:rPr>
        <w:t>):</w:t>
      </w:r>
    </w:p>
    <w:p w:rsidR="00E3416D" w:rsidRPr="00E3416D" w:rsidRDefault="00E3416D" w:rsidP="00A10B98">
      <w:pPr>
        <w:jc w:val="both"/>
        <w:rPr>
          <w:rFonts w:ascii="Times New Roman" w:hAnsi="Times New Roman" w:cs="Times New Roman"/>
        </w:rPr>
      </w:pPr>
      <w:r w:rsidRPr="00E3416D">
        <w:rPr>
          <w:rFonts w:ascii="Times New Roman" w:hAnsi="Times New Roman" w:cs="Times New Roman"/>
          <w:i/>
          <w:iCs/>
        </w:rPr>
        <w:t>(Note: Such firms will not be allotted stock audits of the same branch/borrower.)</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B. Professional Conduct</w:t>
      </w:r>
      <w:r w:rsidR="00D95885">
        <w:rPr>
          <w:rFonts w:ascii="Times New Roman" w:hAnsi="Times New Roman" w:cs="Times New Roman"/>
          <w:b/>
          <w:bCs/>
        </w:rPr>
        <w:t>:</w:t>
      </w:r>
    </w:p>
    <w:p w:rsidR="00E3416D" w:rsidRPr="00E3416D" w:rsidRDefault="00E3416D" w:rsidP="00A10B98">
      <w:pPr>
        <w:numPr>
          <w:ilvl w:val="0"/>
          <w:numId w:val="23"/>
        </w:numPr>
        <w:spacing w:after="0" w:line="240" w:lineRule="auto"/>
        <w:jc w:val="both"/>
        <w:rPr>
          <w:rFonts w:ascii="Times New Roman" w:hAnsi="Times New Roman" w:cs="Times New Roman"/>
        </w:rPr>
      </w:pPr>
      <w:r w:rsidRPr="00E3416D">
        <w:rPr>
          <w:rFonts w:ascii="Times New Roman" w:hAnsi="Times New Roman" w:cs="Times New Roman"/>
        </w:rPr>
        <w:t>No partner/employee of the firm has been blacklisted, removed or de-</w:t>
      </w:r>
      <w:proofErr w:type="spellStart"/>
      <w:r w:rsidRPr="00E3416D">
        <w:rPr>
          <w:rFonts w:ascii="Times New Roman" w:hAnsi="Times New Roman" w:cs="Times New Roman"/>
        </w:rPr>
        <w:t>panelled</w:t>
      </w:r>
      <w:proofErr w:type="spellEnd"/>
      <w:r w:rsidRPr="00E3416D">
        <w:rPr>
          <w:rFonts w:ascii="Times New Roman" w:hAnsi="Times New Roman" w:cs="Times New Roman"/>
        </w:rPr>
        <w:t xml:space="preserve"> by any bank/authority.</w:t>
      </w:r>
    </w:p>
    <w:p w:rsidR="00E3416D" w:rsidRPr="00E3416D" w:rsidRDefault="00E3416D" w:rsidP="00A10B98">
      <w:pPr>
        <w:numPr>
          <w:ilvl w:val="0"/>
          <w:numId w:val="23"/>
        </w:numPr>
        <w:spacing w:after="0" w:line="240" w:lineRule="auto"/>
        <w:jc w:val="both"/>
        <w:rPr>
          <w:rFonts w:ascii="Times New Roman" w:hAnsi="Times New Roman" w:cs="Times New Roman"/>
        </w:rPr>
      </w:pPr>
      <w:r w:rsidRPr="00E3416D">
        <w:rPr>
          <w:rFonts w:ascii="Times New Roman" w:hAnsi="Times New Roman" w:cs="Times New Roman"/>
        </w:rPr>
        <w:t>No disciplinary action is pending with ICAI or any authority.</w:t>
      </w:r>
    </w:p>
    <w:p w:rsidR="00E3416D" w:rsidRPr="00E3416D" w:rsidRDefault="00E3416D" w:rsidP="00A10B98">
      <w:pPr>
        <w:numPr>
          <w:ilvl w:val="0"/>
          <w:numId w:val="23"/>
        </w:numPr>
        <w:spacing w:after="0" w:line="240" w:lineRule="auto"/>
        <w:jc w:val="both"/>
        <w:rPr>
          <w:rFonts w:ascii="Times New Roman" w:hAnsi="Times New Roman" w:cs="Times New Roman"/>
        </w:rPr>
      </w:pPr>
      <w:r w:rsidRPr="00E3416D">
        <w:rPr>
          <w:rFonts w:ascii="Times New Roman" w:hAnsi="Times New Roman" w:cs="Times New Roman"/>
        </w:rPr>
        <w:t>I/We have not been convicted of any offence and have not been involved in fraud/unfair practices.</w:t>
      </w:r>
    </w:p>
    <w:p w:rsidR="00E3416D"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C. Accuracy of Information</w:t>
      </w:r>
      <w:r w:rsidR="00D95885">
        <w:rPr>
          <w:rFonts w:ascii="Times New Roman" w:hAnsi="Times New Roman" w:cs="Times New Roman"/>
          <w:b/>
          <w:bCs/>
        </w:rPr>
        <w:t>:</w:t>
      </w:r>
    </w:p>
    <w:p w:rsidR="00E3416D" w:rsidRPr="00E3416D" w:rsidRDefault="00E3416D" w:rsidP="00A10B98">
      <w:pPr>
        <w:numPr>
          <w:ilvl w:val="0"/>
          <w:numId w:val="24"/>
        </w:numPr>
        <w:spacing w:after="0" w:line="240" w:lineRule="auto"/>
        <w:jc w:val="both"/>
        <w:rPr>
          <w:rFonts w:ascii="Times New Roman" w:hAnsi="Times New Roman" w:cs="Times New Roman"/>
        </w:rPr>
      </w:pPr>
      <w:r w:rsidRPr="00E3416D">
        <w:rPr>
          <w:rFonts w:ascii="Times New Roman" w:hAnsi="Times New Roman" w:cs="Times New Roman"/>
        </w:rPr>
        <w:t>All information furnished in this application is true, correct and complete.</w:t>
      </w:r>
    </w:p>
    <w:p w:rsidR="00E3416D" w:rsidRDefault="00E3416D" w:rsidP="00A10B98">
      <w:pPr>
        <w:numPr>
          <w:ilvl w:val="0"/>
          <w:numId w:val="24"/>
        </w:numPr>
        <w:spacing w:after="0" w:line="240" w:lineRule="auto"/>
        <w:jc w:val="both"/>
        <w:rPr>
          <w:rFonts w:ascii="Times New Roman" w:hAnsi="Times New Roman" w:cs="Times New Roman"/>
        </w:rPr>
      </w:pPr>
      <w:r w:rsidRPr="00E3416D">
        <w:rPr>
          <w:rFonts w:ascii="Times New Roman" w:hAnsi="Times New Roman" w:cs="Times New Roman"/>
        </w:rPr>
        <w:t>I/We shall immediately inform the Bank of any change affecting eligibility.</w:t>
      </w:r>
    </w:p>
    <w:p w:rsidR="00D95885" w:rsidRPr="00E3416D" w:rsidRDefault="00D95885" w:rsidP="00D95885">
      <w:pPr>
        <w:spacing w:after="0" w:line="240" w:lineRule="auto"/>
        <w:ind w:left="720"/>
        <w:jc w:val="both"/>
        <w:rPr>
          <w:rFonts w:ascii="Times New Roman" w:hAnsi="Times New Roman" w:cs="Times New Roman"/>
        </w:rPr>
      </w:pPr>
    </w:p>
    <w:p w:rsidR="00D95885" w:rsidRPr="00E3416D" w:rsidRDefault="00E3416D" w:rsidP="00A10B98">
      <w:pPr>
        <w:jc w:val="both"/>
        <w:outlineLvl w:val="2"/>
        <w:rPr>
          <w:rFonts w:ascii="Times New Roman" w:hAnsi="Times New Roman" w:cs="Times New Roman"/>
          <w:b/>
          <w:bCs/>
        </w:rPr>
      </w:pPr>
      <w:r w:rsidRPr="00E3416D">
        <w:rPr>
          <w:rFonts w:ascii="Times New Roman" w:hAnsi="Times New Roman" w:cs="Times New Roman"/>
          <w:b/>
          <w:bCs/>
        </w:rPr>
        <w:t>D. Acceptance of Terms</w:t>
      </w:r>
      <w:r w:rsidR="00D95885">
        <w:rPr>
          <w:rFonts w:ascii="Times New Roman" w:hAnsi="Times New Roman" w:cs="Times New Roman"/>
          <w:b/>
          <w:bCs/>
        </w:rPr>
        <w:t>:</w:t>
      </w:r>
    </w:p>
    <w:p w:rsidR="00E3416D" w:rsidRPr="00E3416D" w:rsidRDefault="00E3416D" w:rsidP="00A10B98">
      <w:pPr>
        <w:numPr>
          <w:ilvl w:val="0"/>
          <w:numId w:val="25"/>
        </w:numPr>
        <w:spacing w:after="0" w:line="240" w:lineRule="auto"/>
        <w:jc w:val="both"/>
        <w:rPr>
          <w:rFonts w:ascii="Times New Roman" w:hAnsi="Times New Roman" w:cs="Times New Roman"/>
        </w:rPr>
      </w:pPr>
      <w:r w:rsidRPr="00E3416D">
        <w:rPr>
          <w:rFonts w:ascii="Times New Roman" w:hAnsi="Times New Roman" w:cs="Times New Roman"/>
        </w:rPr>
        <w:t xml:space="preserve">I/We accept all terms &amp; conditions of the EOI issued by </w:t>
      </w:r>
      <w:r w:rsidRPr="00E3416D">
        <w:rPr>
          <w:rFonts w:ascii="Times New Roman" w:hAnsi="Times New Roman" w:cs="Times New Roman"/>
          <w:b/>
          <w:bCs/>
        </w:rPr>
        <w:t>Jogindra Central Cooperative Bank Ltd.</w:t>
      </w:r>
    </w:p>
    <w:p w:rsidR="00E3416D" w:rsidRPr="00E3416D" w:rsidRDefault="00E3416D" w:rsidP="00A10B98">
      <w:pPr>
        <w:numPr>
          <w:ilvl w:val="0"/>
          <w:numId w:val="25"/>
        </w:numPr>
        <w:spacing w:after="0" w:line="240" w:lineRule="auto"/>
        <w:jc w:val="both"/>
        <w:rPr>
          <w:rFonts w:ascii="Times New Roman" w:hAnsi="Times New Roman" w:cs="Times New Roman"/>
        </w:rPr>
      </w:pPr>
      <w:r w:rsidRPr="00E3416D">
        <w:rPr>
          <w:rFonts w:ascii="Times New Roman" w:hAnsi="Times New Roman" w:cs="Times New Roman"/>
        </w:rPr>
        <w:t>I/We agree to adhere to confidentiality, independence, and professional standards.</w:t>
      </w:r>
    </w:p>
    <w:p w:rsidR="00E3416D" w:rsidRDefault="00E3416D" w:rsidP="00A10B98">
      <w:pPr>
        <w:jc w:val="both"/>
        <w:outlineLvl w:val="0"/>
        <w:rPr>
          <w:rFonts w:ascii="Times New Roman" w:hAnsi="Times New Roman" w:cs="Times New Roman"/>
        </w:rPr>
      </w:pPr>
      <w:r w:rsidRPr="00E3416D">
        <w:rPr>
          <w:rFonts w:ascii="Times New Roman" w:hAnsi="Times New Roman" w:cs="Times New Roman"/>
        </w:rPr>
        <w:t>I/We hereby declare that the information provided above is true and correct.</w:t>
      </w:r>
    </w:p>
    <w:p w:rsidR="00887231" w:rsidRPr="00887231" w:rsidRDefault="00887231" w:rsidP="00A10B98">
      <w:pPr>
        <w:jc w:val="both"/>
        <w:outlineLvl w:val="0"/>
        <w:rPr>
          <w:rFonts w:ascii="Times New Roman" w:hAnsi="Times New Roman" w:cs="Times New Roman"/>
        </w:rPr>
      </w:pPr>
    </w:p>
    <w:p w:rsidR="00E3416D" w:rsidRPr="00E3416D" w:rsidRDefault="00E3416D" w:rsidP="00A10B98">
      <w:pPr>
        <w:pStyle w:val="NormalWeb"/>
        <w:spacing w:before="0" w:after="0"/>
        <w:jc w:val="both"/>
      </w:pPr>
      <w:r w:rsidRPr="00E3416D">
        <w:rPr>
          <w:rStyle w:val="Strong"/>
        </w:rPr>
        <w:t>Date</w:t>
      </w:r>
      <w:proofErr w:type="gramStart"/>
      <w:r w:rsidR="00887231" w:rsidRPr="00E3416D">
        <w:rPr>
          <w:rStyle w:val="Strong"/>
        </w:rPr>
        <w:t>:</w:t>
      </w:r>
      <w:r w:rsidR="00887231" w:rsidRPr="00E3416D">
        <w:t>_</w:t>
      </w:r>
      <w:proofErr w:type="gramEnd"/>
      <w:r w:rsidRPr="00E3416D">
        <w:t>____________________</w:t>
      </w:r>
      <w:r w:rsidRPr="00E3416D">
        <w:br/>
      </w:r>
      <w:r w:rsidRPr="00E3416D">
        <w:rPr>
          <w:rStyle w:val="Strong"/>
        </w:rPr>
        <w:t>Place:</w:t>
      </w:r>
      <w:r w:rsidRPr="00E3416D">
        <w:t xml:space="preserve"> _____________________                                     </w:t>
      </w:r>
      <w:r w:rsidRPr="00E3416D">
        <w:rPr>
          <w:rStyle w:val="Strong"/>
        </w:rPr>
        <w:t>Signature of CA/Authorized Partner</w:t>
      </w:r>
    </w:p>
    <w:p w:rsidR="00E3416D" w:rsidRPr="00E3416D" w:rsidRDefault="00E3416D" w:rsidP="00A10B98">
      <w:pPr>
        <w:pStyle w:val="NormalWeb"/>
        <w:spacing w:before="0" w:after="0"/>
        <w:ind w:left="5040"/>
        <w:jc w:val="both"/>
      </w:pPr>
      <w:r w:rsidRPr="00E3416D">
        <w:t>Name</w:t>
      </w:r>
      <w:proofErr w:type="gramStart"/>
      <w:r w:rsidRPr="00E3416D">
        <w:t>:_</w:t>
      </w:r>
      <w:proofErr w:type="gramEnd"/>
      <w:r w:rsidRPr="00E3416D">
        <w:t>___________</w:t>
      </w:r>
      <w:r w:rsidRPr="00E3416D">
        <w:br/>
      </w:r>
      <w:proofErr w:type="spellStart"/>
      <w:r w:rsidRPr="00E3416D">
        <w:t>MembershipNo</w:t>
      </w:r>
      <w:proofErr w:type="spellEnd"/>
      <w:r w:rsidRPr="00E3416D">
        <w:t>.:___</w:t>
      </w:r>
      <w:r w:rsidRPr="00E3416D">
        <w:br/>
        <w:t>Seal of Firm</w:t>
      </w:r>
    </w:p>
    <w:p w:rsidR="00E3416D" w:rsidRPr="00E3416D" w:rsidRDefault="00E3416D" w:rsidP="00A10B98">
      <w:pPr>
        <w:jc w:val="both"/>
        <w:outlineLvl w:val="0"/>
        <w:rPr>
          <w:rFonts w:ascii="Times New Roman" w:hAnsi="Times New Roman" w:cs="Times New Roman"/>
          <w:b/>
          <w:bCs/>
          <w:kern w:val="36"/>
          <w:sz w:val="20"/>
        </w:rPr>
      </w:pPr>
      <w:r w:rsidRPr="00E3416D">
        <w:rPr>
          <w:rFonts w:ascii="Times New Roman" w:hAnsi="Times New Roman" w:cs="Times New Roman"/>
          <w:b/>
          <w:bCs/>
          <w:kern w:val="36"/>
          <w:sz w:val="20"/>
        </w:rPr>
        <w:t>9. List of Self-Attested Documents Attached</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PAN &amp; GST copy of Firm</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ICAI Registration Certificate</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Partnership Deed / Constitution Certificate</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Address proof of Firm</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Qualification &amp; Experience proofs of partners</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Proof of stock audits handled</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Existing empanelment letters (if any)</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List of staff with qualification</w:t>
      </w:r>
    </w:p>
    <w:p w:rsidR="00E3416D" w:rsidRPr="00E3416D" w:rsidRDefault="00E3416D" w:rsidP="00A10B98">
      <w:pPr>
        <w:numPr>
          <w:ilvl w:val="0"/>
          <w:numId w:val="26"/>
        </w:numPr>
        <w:spacing w:after="0" w:line="240" w:lineRule="auto"/>
        <w:jc w:val="both"/>
        <w:rPr>
          <w:rFonts w:ascii="Times New Roman" w:hAnsi="Times New Roman" w:cs="Times New Roman"/>
        </w:rPr>
      </w:pPr>
      <w:r w:rsidRPr="00E3416D">
        <w:rPr>
          <w:rFonts w:ascii="Times New Roman" w:hAnsi="Times New Roman" w:cs="Times New Roman"/>
        </w:rPr>
        <w:t>Any other relevant document</w:t>
      </w:r>
    </w:p>
    <w:p w:rsidR="00093C1C" w:rsidRPr="00E3416D" w:rsidRDefault="00093C1C" w:rsidP="00A10B98">
      <w:pPr>
        <w:rPr>
          <w:rFonts w:ascii="Times New Roman" w:hAnsi="Times New Roman" w:cs="Times New Roman"/>
        </w:rPr>
      </w:pPr>
    </w:p>
    <w:sectPr w:rsidR="00093C1C" w:rsidRPr="00E3416D" w:rsidSect="00093C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24"/>
    <w:multiLevelType w:val="multilevel"/>
    <w:tmpl w:val="8C3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F2F43"/>
    <w:multiLevelType w:val="multilevel"/>
    <w:tmpl w:val="B302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91A55"/>
    <w:multiLevelType w:val="multilevel"/>
    <w:tmpl w:val="C39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A0B6E"/>
    <w:multiLevelType w:val="multilevel"/>
    <w:tmpl w:val="6BA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23FB3"/>
    <w:multiLevelType w:val="multilevel"/>
    <w:tmpl w:val="14BE0D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793120A"/>
    <w:multiLevelType w:val="hybridMultilevel"/>
    <w:tmpl w:val="8D10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2117B"/>
    <w:multiLevelType w:val="multilevel"/>
    <w:tmpl w:val="A32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C71906"/>
    <w:multiLevelType w:val="multilevel"/>
    <w:tmpl w:val="84BA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A1D58"/>
    <w:multiLevelType w:val="multilevel"/>
    <w:tmpl w:val="F1DAE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4C7ED3"/>
    <w:multiLevelType w:val="multilevel"/>
    <w:tmpl w:val="925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A63D61"/>
    <w:multiLevelType w:val="multilevel"/>
    <w:tmpl w:val="DE0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A434D"/>
    <w:multiLevelType w:val="multilevel"/>
    <w:tmpl w:val="221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83866"/>
    <w:multiLevelType w:val="multilevel"/>
    <w:tmpl w:val="CB92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9E482C"/>
    <w:multiLevelType w:val="multilevel"/>
    <w:tmpl w:val="07F6A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F656E3"/>
    <w:multiLevelType w:val="multilevel"/>
    <w:tmpl w:val="362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8B23E5"/>
    <w:multiLevelType w:val="multilevel"/>
    <w:tmpl w:val="7C1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7515AB"/>
    <w:multiLevelType w:val="multilevel"/>
    <w:tmpl w:val="F9D0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10AE8"/>
    <w:multiLevelType w:val="multilevel"/>
    <w:tmpl w:val="20D0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8C4915"/>
    <w:multiLevelType w:val="multilevel"/>
    <w:tmpl w:val="EE0C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470AA"/>
    <w:multiLevelType w:val="multilevel"/>
    <w:tmpl w:val="111A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24E10"/>
    <w:multiLevelType w:val="multilevel"/>
    <w:tmpl w:val="1450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72E8F"/>
    <w:multiLevelType w:val="multilevel"/>
    <w:tmpl w:val="E43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D24DCF"/>
    <w:multiLevelType w:val="multilevel"/>
    <w:tmpl w:val="A36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6D680B"/>
    <w:multiLevelType w:val="multilevel"/>
    <w:tmpl w:val="7E72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543E5A"/>
    <w:multiLevelType w:val="multilevel"/>
    <w:tmpl w:val="72EC2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30392F"/>
    <w:multiLevelType w:val="multilevel"/>
    <w:tmpl w:val="0A4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10"/>
  </w:num>
  <w:num w:numId="4">
    <w:abstractNumId w:val="2"/>
  </w:num>
  <w:num w:numId="5">
    <w:abstractNumId w:val="20"/>
  </w:num>
  <w:num w:numId="6">
    <w:abstractNumId w:val="11"/>
  </w:num>
  <w:num w:numId="7">
    <w:abstractNumId w:val="19"/>
  </w:num>
  <w:num w:numId="8">
    <w:abstractNumId w:val="0"/>
  </w:num>
  <w:num w:numId="9">
    <w:abstractNumId w:val="24"/>
  </w:num>
  <w:num w:numId="10">
    <w:abstractNumId w:val="4"/>
  </w:num>
  <w:num w:numId="11">
    <w:abstractNumId w:val="1"/>
  </w:num>
  <w:num w:numId="12">
    <w:abstractNumId w:val="15"/>
  </w:num>
  <w:num w:numId="13">
    <w:abstractNumId w:val="14"/>
  </w:num>
  <w:num w:numId="14">
    <w:abstractNumId w:val="6"/>
  </w:num>
  <w:num w:numId="15">
    <w:abstractNumId w:val="5"/>
  </w:num>
  <w:num w:numId="16">
    <w:abstractNumId w:val="12"/>
  </w:num>
  <w:num w:numId="17">
    <w:abstractNumId w:val="18"/>
  </w:num>
  <w:num w:numId="18">
    <w:abstractNumId w:val="8"/>
  </w:num>
  <w:num w:numId="19">
    <w:abstractNumId w:val="13"/>
  </w:num>
  <w:num w:numId="20">
    <w:abstractNumId w:val="7"/>
  </w:num>
  <w:num w:numId="21">
    <w:abstractNumId w:val="9"/>
  </w:num>
  <w:num w:numId="22">
    <w:abstractNumId w:val="3"/>
  </w:num>
  <w:num w:numId="23">
    <w:abstractNumId w:val="16"/>
  </w:num>
  <w:num w:numId="24">
    <w:abstractNumId w:val="25"/>
  </w:num>
  <w:num w:numId="25">
    <w:abstractNumId w:val="17"/>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3416D"/>
    <w:rsid w:val="00093C1C"/>
    <w:rsid w:val="00152A21"/>
    <w:rsid w:val="001E19BD"/>
    <w:rsid w:val="00247455"/>
    <w:rsid w:val="00385D55"/>
    <w:rsid w:val="004B320A"/>
    <w:rsid w:val="005D3EB8"/>
    <w:rsid w:val="007E6AA7"/>
    <w:rsid w:val="00887231"/>
    <w:rsid w:val="00A10B98"/>
    <w:rsid w:val="00A52B95"/>
    <w:rsid w:val="00B265C9"/>
    <w:rsid w:val="00C716AF"/>
    <w:rsid w:val="00CA2099"/>
    <w:rsid w:val="00D95885"/>
    <w:rsid w:val="00E3416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6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416D"/>
    <w:rPr>
      <w:b/>
      <w:bCs/>
    </w:rPr>
  </w:style>
  <w:style w:type="paragraph" w:styleId="NormalWeb">
    <w:name w:val="Normal (Web)"/>
    <w:basedOn w:val="Normal"/>
    <w:uiPriority w:val="99"/>
    <w:unhideWhenUsed/>
    <w:qFormat/>
    <w:rsid w:val="00E341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 Bullets,Citation List,TOC style,lp1,Recommendation,List Paragraph11,L,CV text,Table text,F5 List Paragraph,Dot pt,Bullet 1,Numbered Para 1,No Spacing1,List Paragraph Char Char Char,Indicator Text,heading 4"/>
    <w:basedOn w:val="Normal"/>
    <w:link w:val="ListParagraphChar"/>
    <w:uiPriority w:val="34"/>
    <w:qFormat/>
    <w:rsid w:val="00E3416D"/>
    <w:pPr>
      <w:ind w:left="720"/>
      <w:contextualSpacing/>
    </w:pPr>
  </w:style>
  <w:style w:type="character" w:customStyle="1" w:styleId="ListParagraphChar">
    <w:name w:val="List Paragraph Char"/>
    <w:aliases w:val="Number Bullets Char,Citation List Char,TOC style Char,lp1 Char,Recommendation Char,List Paragraph11 Char,L Char,CV text Char,Table text Char,F5 List Paragraph Char,Dot pt Char,Bullet 1 Char,Numbered Para 1 Char,No Spacing1 Char"/>
    <w:basedOn w:val="DefaultParagraphFont"/>
    <w:link w:val="ListParagraph"/>
    <w:uiPriority w:val="34"/>
    <w:qFormat/>
    <w:locked/>
    <w:rsid w:val="00E3416D"/>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2026-02-05T06:51:00Z</dcterms:created>
  <dcterms:modified xsi:type="dcterms:W3CDTF">2026-02-05T07:17:00Z</dcterms:modified>
</cp:coreProperties>
</file>